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16" w:rsidRDefault="00267A16" w:rsidP="006D7E66">
      <w:pPr>
        <w:jc w:val="center"/>
        <w:rPr>
          <w:rFonts w:ascii="Calibri" w:hAnsi="Calibri" w:cs="Calibri"/>
          <w:b/>
          <w:bCs/>
          <w:sz w:val="28"/>
          <w:szCs w:val="28"/>
        </w:rPr>
      </w:pPr>
    </w:p>
    <w:p w:rsidR="00267A16" w:rsidRDefault="006D7E66" w:rsidP="006D7E66">
      <w:pPr>
        <w:rPr>
          <w:rFonts w:ascii="Calibri" w:hAnsi="Calibri" w:cs="Calibri"/>
          <w:b/>
          <w:bCs/>
          <w:sz w:val="64"/>
          <w:szCs w:val="64"/>
          <w:lang w:val="es-PE"/>
        </w:rPr>
      </w:pPr>
      <w:r>
        <w:rPr>
          <w:rFonts w:ascii="Calibri" w:hAnsi="Calibri" w:cs="Calibri"/>
          <w:b/>
          <w:bCs/>
          <w:noProof/>
          <w:sz w:val="64"/>
          <w:szCs w:val="64"/>
          <w:lang w:val="en-AU" w:eastAsia="en-AU" w:bidi="ne-NP"/>
        </w:rPr>
        <w:drawing>
          <wp:anchor distT="0" distB="0" distL="114300" distR="114300" simplePos="0" relativeHeight="251659264" behindDoc="0" locked="0" layoutInCell="1" allowOverlap="1">
            <wp:simplePos x="0" y="0"/>
            <wp:positionH relativeFrom="column">
              <wp:posOffset>4764405</wp:posOffset>
            </wp:positionH>
            <wp:positionV relativeFrom="paragraph">
              <wp:posOffset>97790</wp:posOffset>
            </wp:positionV>
            <wp:extent cx="2295525" cy="723900"/>
            <wp:effectExtent l="19050" t="0" r="9525" b="0"/>
            <wp:wrapSquare wrapText="bothSides"/>
            <wp:docPr id="1" name="Picture 0" descr="REDD_short_tag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DD_short_tag_ol.jpg"/>
                    <pic:cNvPicPr>
                      <a:picLocks noChangeAspect="1" noChangeArrowheads="1"/>
                    </pic:cNvPicPr>
                  </pic:nvPicPr>
                  <pic:blipFill>
                    <a:blip r:embed="rId9" cstate="print"/>
                    <a:srcRect/>
                    <a:stretch>
                      <a:fillRect/>
                    </a:stretch>
                  </pic:blipFill>
                  <pic:spPr bwMode="auto">
                    <a:xfrm>
                      <a:off x="0" y="0"/>
                      <a:ext cx="2295525" cy="723900"/>
                    </a:xfrm>
                    <a:prstGeom prst="rect">
                      <a:avLst/>
                    </a:prstGeom>
                    <a:noFill/>
                    <a:ln w="9525">
                      <a:noFill/>
                      <a:miter lim="800000"/>
                      <a:headEnd/>
                      <a:tailEnd/>
                    </a:ln>
                  </pic:spPr>
                </pic:pic>
              </a:graphicData>
            </a:graphic>
          </wp:anchor>
        </w:drawing>
      </w:r>
      <w:r w:rsidR="00DE0663" w:rsidRPr="00DE0663">
        <w:rPr>
          <w:rFonts w:ascii="Calibri" w:hAnsi="Calibri" w:cs="Calibri"/>
          <w:b/>
          <w:bCs/>
          <w:noProof/>
          <w:sz w:val="64"/>
          <w:szCs w:val="64"/>
          <w:lang w:val="en-AU" w:eastAsia="en-AU" w:bidi="ne-NP"/>
        </w:rPr>
        <w:drawing>
          <wp:inline distT="0" distB="0" distL="0" distR="0">
            <wp:extent cx="923925" cy="813606"/>
            <wp:effectExtent l="19050" t="0" r="9525" b="0"/>
            <wp:docPr id="4" name="Picture 1" descr="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 logo"/>
                    <pic:cNvPicPr>
                      <a:picLocks noChangeAspect="1" noChangeArrowheads="1"/>
                    </pic:cNvPicPr>
                  </pic:nvPicPr>
                  <pic:blipFill>
                    <a:blip r:embed="rId10" cstate="print"/>
                    <a:srcRect/>
                    <a:stretch>
                      <a:fillRect/>
                    </a:stretch>
                  </pic:blipFill>
                  <pic:spPr bwMode="auto">
                    <a:xfrm>
                      <a:off x="0" y="0"/>
                      <a:ext cx="924941" cy="814501"/>
                    </a:xfrm>
                    <a:prstGeom prst="rect">
                      <a:avLst/>
                    </a:prstGeom>
                    <a:noFill/>
                    <a:ln w="9525">
                      <a:noFill/>
                      <a:miter lim="800000"/>
                      <a:headEnd/>
                      <a:tailEnd/>
                    </a:ln>
                  </pic:spPr>
                </pic:pic>
              </a:graphicData>
            </a:graphic>
          </wp:inline>
        </w:drawing>
      </w:r>
      <w:r w:rsidR="00DE0663">
        <w:rPr>
          <w:rFonts w:ascii="Calibri" w:hAnsi="Calibri" w:cs="Calibri"/>
          <w:b/>
          <w:bCs/>
          <w:sz w:val="64"/>
          <w:szCs w:val="64"/>
          <w:lang w:val="es-PE"/>
        </w:rPr>
        <w:t xml:space="preserve"> </w:t>
      </w:r>
    </w:p>
    <w:p w:rsidR="00267A16" w:rsidRDefault="00267A16" w:rsidP="006D7E66">
      <w:pPr>
        <w:rPr>
          <w:rFonts w:ascii="Calibri" w:hAnsi="Calibri" w:cs="Calibri"/>
          <w:b/>
          <w:bCs/>
          <w:sz w:val="64"/>
          <w:szCs w:val="64"/>
          <w:lang w:val="es-PE"/>
        </w:rPr>
      </w:pPr>
    </w:p>
    <w:p w:rsidR="00267A16" w:rsidRPr="006D7E66" w:rsidRDefault="006D7E66" w:rsidP="006D7E66">
      <w:pPr>
        <w:jc w:val="center"/>
        <w:rPr>
          <w:rFonts w:ascii="Calibri" w:hAnsi="Calibri" w:cs="Calibri"/>
          <w:b/>
          <w:bCs/>
          <w:i/>
          <w:color w:val="FF0000"/>
          <w:sz w:val="64"/>
          <w:szCs w:val="64"/>
          <w:lang w:val="es-PE"/>
        </w:rPr>
      </w:pPr>
      <w:r w:rsidRPr="006D7E66">
        <w:rPr>
          <w:rFonts w:ascii="Calibri" w:hAnsi="Calibri" w:cs="Calibri"/>
          <w:b/>
          <w:bCs/>
          <w:i/>
          <w:color w:val="FF0000"/>
          <w:sz w:val="64"/>
          <w:szCs w:val="64"/>
          <w:lang w:val="es-PE"/>
        </w:rPr>
        <w:t xml:space="preserve">Nepal </w:t>
      </w:r>
      <w:r w:rsidRPr="006D7E66">
        <w:rPr>
          <w:rFonts w:asciiTheme="minorHAnsi" w:hAnsiTheme="minorHAnsi" w:cstheme="minorHAnsi"/>
          <w:b/>
          <w:i/>
          <w:color w:val="FF0000"/>
          <w:sz w:val="64"/>
          <w:szCs w:val="64"/>
        </w:rPr>
        <w:t>Specific</w:t>
      </w:r>
    </w:p>
    <w:p w:rsidR="00267A16" w:rsidRPr="006D6414" w:rsidRDefault="00267A16" w:rsidP="006D7E66">
      <w:pPr>
        <w:jc w:val="center"/>
        <w:rPr>
          <w:rFonts w:ascii="Calibri" w:hAnsi="Calibri" w:cs="Calibri"/>
          <w:b/>
          <w:bCs/>
          <w:sz w:val="72"/>
          <w:szCs w:val="80"/>
        </w:rPr>
      </w:pPr>
      <w:r w:rsidRPr="006D6414">
        <w:rPr>
          <w:rFonts w:ascii="Calibri" w:hAnsi="Calibri" w:cs="Calibri"/>
          <w:b/>
          <w:bCs/>
          <w:sz w:val="72"/>
          <w:szCs w:val="80"/>
        </w:rPr>
        <w:t>REDD+ Social and Environmental Standards</w:t>
      </w:r>
    </w:p>
    <w:p w:rsidR="00267A16" w:rsidRPr="009E13EC" w:rsidRDefault="00267A16" w:rsidP="006D7E66">
      <w:pPr>
        <w:jc w:val="center"/>
        <w:rPr>
          <w:rFonts w:ascii="Calibri" w:hAnsi="Calibri" w:cs="Calibri"/>
          <w:b/>
          <w:bCs/>
          <w:sz w:val="40"/>
          <w:szCs w:val="40"/>
        </w:rPr>
      </w:pPr>
    </w:p>
    <w:p w:rsidR="006D6414" w:rsidRPr="006D7E66" w:rsidRDefault="006D6414" w:rsidP="006D6414">
      <w:pPr>
        <w:jc w:val="center"/>
        <w:rPr>
          <w:rFonts w:ascii="Calibri" w:hAnsi="Calibri" w:cs="Calibri"/>
          <w:b/>
          <w:bCs/>
          <w:color w:val="FF0000"/>
          <w:sz w:val="40"/>
          <w:szCs w:val="40"/>
        </w:rPr>
      </w:pPr>
      <w:r w:rsidRPr="006D7E66">
        <w:rPr>
          <w:rFonts w:ascii="Calibri" w:hAnsi="Calibri" w:cs="Calibri"/>
          <w:b/>
          <w:bCs/>
          <w:color w:val="FF0000"/>
          <w:sz w:val="40"/>
          <w:szCs w:val="40"/>
        </w:rPr>
        <w:t xml:space="preserve">Nepal version </w:t>
      </w:r>
    </w:p>
    <w:p w:rsidR="006D6414" w:rsidRPr="00B315CA" w:rsidRDefault="006D6414" w:rsidP="006D6414">
      <w:pPr>
        <w:jc w:val="center"/>
        <w:rPr>
          <w:rFonts w:ascii="Calibri" w:hAnsi="Calibri" w:cs="Calibri"/>
          <w:b/>
          <w:bCs/>
          <w:color w:val="FF0000"/>
          <w:sz w:val="36"/>
          <w:szCs w:val="36"/>
        </w:rPr>
      </w:pPr>
      <w:r w:rsidRPr="00B315CA">
        <w:rPr>
          <w:rFonts w:ascii="Calibri" w:hAnsi="Calibri" w:cs="Calibri"/>
          <w:b/>
          <w:bCs/>
          <w:color w:val="FF0000"/>
          <w:sz w:val="36"/>
          <w:szCs w:val="36"/>
        </w:rPr>
        <w:t>December, 2013</w:t>
      </w:r>
    </w:p>
    <w:p w:rsidR="006D6414" w:rsidRPr="006D7E66" w:rsidRDefault="006D6414">
      <w:pPr>
        <w:jc w:val="center"/>
        <w:rPr>
          <w:rFonts w:ascii="Calibri" w:hAnsi="Calibri" w:cs="Calibri"/>
          <w:b/>
          <w:bCs/>
          <w:color w:val="FF0000"/>
          <w:sz w:val="40"/>
          <w:szCs w:val="40"/>
        </w:rPr>
      </w:pPr>
    </w:p>
    <w:p w:rsidR="006D7E66" w:rsidRPr="006D7E66" w:rsidRDefault="006D6414" w:rsidP="006D7E66">
      <w:pPr>
        <w:jc w:val="center"/>
        <w:rPr>
          <w:rFonts w:ascii="Calibri" w:hAnsi="Calibri" w:cs="Calibri"/>
          <w:b/>
          <w:bCs/>
          <w:color w:val="FF0000"/>
          <w:sz w:val="40"/>
          <w:szCs w:val="40"/>
        </w:rPr>
      </w:pPr>
      <w:proofErr w:type="gramStart"/>
      <w:r>
        <w:rPr>
          <w:rFonts w:ascii="Calibri" w:hAnsi="Calibri" w:cs="Calibri"/>
          <w:b/>
          <w:bCs/>
          <w:color w:val="FF0000"/>
          <w:sz w:val="40"/>
          <w:szCs w:val="40"/>
        </w:rPr>
        <w:t>b</w:t>
      </w:r>
      <w:r w:rsidRPr="006D7E66">
        <w:rPr>
          <w:rFonts w:ascii="Calibri" w:hAnsi="Calibri" w:cs="Calibri"/>
          <w:b/>
          <w:bCs/>
          <w:color w:val="FF0000"/>
          <w:sz w:val="40"/>
          <w:szCs w:val="40"/>
        </w:rPr>
        <w:t>ased</w:t>
      </w:r>
      <w:proofErr w:type="gramEnd"/>
      <w:r w:rsidR="006D7E66" w:rsidRPr="006D7E66">
        <w:rPr>
          <w:rFonts w:ascii="Calibri" w:hAnsi="Calibri" w:cs="Calibri"/>
          <w:b/>
          <w:bCs/>
          <w:color w:val="FF0000"/>
          <w:sz w:val="40"/>
          <w:szCs w:val="40"/>
        </w:rPr>
        <w:t xml:space="preserve"> on  </w:t>
      </w:r>
    </w:p>
    <w:p w:rsidR="00267A16" w:rsidRPr="006D6414" w:rsidRDefault="00267A16" w:rsidP="006D6414">
      <w:pPr>
        <w:jc w:val="center"/>
        <w:rPr>
          <w:rFonts w:ascii="Calibri" w:hAnsi="Calibri" w:cs="Calibri"/>
          <w:b/>
          <w:bCs/>
          <w:sz w:val="28"/>
          <w:szCs w:val="40"/>
        </w:rPr>
      </w:pPr>
      <w:r w:rsidRPr="006D6414">
        <w:rPr>
          <w:rFonts w:ascii="Calibri" w:hAnsi="Calibri" w:cs="Calibri"/>
          <w:b/>
          <w:bCs/>
          <w:sz w:val="28"/>
          <w:szCs w:val="40"/>
        </w:rPr>
        <w:t>Version 2</w:t>
      </w:r>
      <w:r w:rsidR="006D6414" w:rsidRPr="006D6414">
        <w:rPr>
          <w:rFonts w:ascii="Calibri" w:hAnsi="Calibri" w:cs="Calibri"/>
          <w:b/>
          <w:bCs/>
          <w:sz w:val="28"/>
          <w:szCs w:val="40"/>
        </w:rPr>
        <w:t xml:space="preserve"> </w:t>
      </w:r>
      <w:r w:rsidRPr="006D7E66">
        <w:rPr>
          <w:rFonts w:ascii="Calibri" w:hAnsi="Calibri" w:cs="Calibri"/>
          <w:b/>
          <w:bCs/>
          <w:sz w:val="28"/>
          <w:szCs w:val="40"/>
        </w:rPr>
        <w:t>(10</w:t>
      </w:r>
      <w:r w:rsidRPr="006D6414">
        <w:rPr>
          <w:rFonts w:ascii="Calibri" w:hAnsi="Calibri" w:cs="Calibri"/>
          <w:b/>
          <w:bCs/>
          <w:sz w:val="28"/>
          <w:szCs w:val="40"/>
        </w:rPr>
        <w:t>th</w:t>
      </w:r>
      <w:r w:rsidRPr="006D7E66">
        <w:rPr>
          <w:rFonts w:ascii="Calibri" w:hAnsi="Calibri" w:cs="Calibri"/>
          <w:b/>
          <w:bCs/>
          <w:sz w:val="28"/>
          <w:szCs w:val="40"/>
        </w:rPr>
        <w:t xml:space="preserve"> September 2012)</w:t>
      </w:r>
    </w:p>
    <w:p w:rsidR="00267A16" w:rsidRDefault="00267A16" w:rsidP="006D7E66">
      <w:pPr>
        <w:jc w:val="center"/>
        <w:rPr>
          <w:rFonts w:ascii="Calibri" w:hAnsi="Calibri" w:cs="Calibri"/>
          <w:b/>
          <w:bCs/>
          <w:sz w:val="40"/>
          <w:szCs w:val="40"/>
        </w:rPr>
      </w:pPr>
    </w:p>
    <w:p w:rsidR="006D7E66" w:rsidRDefault="006D7E66">
      <w:pPr>
        <w:jc w:val="center"/>
        <w:rPr>
          <w:rFonts w:ascii="Calibri" w:hAnsi="Calibri" w:cs="Calibri"/>
          <w:b/>
          <w:bCs/>
          <w:sz w:val="40"/>
          <w:szCs w:val="40"/>
        </w:rPr>
      </w:pPr>
    </w:p>
    <w:p w:rsidR="006D7E66" w:rsidRDefault="006D7E66">
      <w:pPr>
        <w:jc w:val="center"/>
        <w:rPr>
          <w:rFonts w:ascii="Calibri" w:hAnsi="Calibri" w:cs="Calibri"/>
          <w:b/>
          <w:bCs/>
          <w:sz w:val="40"/>
          <w:szCs w:val="40"/>
        </w:rPr>
      </w:pPr>
    </w:p>
    <w:p w:rsidR="006D6414" w:rsidRDefault="006D6414">
      <w:pPr>
        <w:jc w:val="center"/>
        <w:rPr>
          <w:rFonts w:ascii="Calibri" w:hAnsi="Calibri" w:cs="Calibri"/>
          <w:b/>
          <w:bCs/>
          <w:sz w:val="40"/>
          <w:szCs w:val="40"/>
        </w:rPr>
      </w:pPr>
    </w:p>
    <w:p w:rsidR="006D7E66" w:rsidRDefault="006D7E66" w:rsidP="006D7E66">
      <w:pPr>
        <w:jc w:val="center"/>
        <w:rPr>
          <w:rFonts w:ascii="Calibri" w:hAnsi="Calibri" w:cs="Calibri"/>
          <w:b/>
          <w:bCs/>
          <w:sz w:val="40"/>
          <w:szCs w:val="40"/>
        </w:rPr>
      </w:pPr>
    </w:p>
    <w:p w:rsidR="006D6414" w:rsidRDefault="006D6414" w:rsidP="006D7E66">
      <w:pPr>
        <w:jc w:val="center"/>
        <w:rPr>
          <w:rFonts w:ascii="Calibri" w:hAnsi="Calibri" w:cs="Calibri"/>
          <w:b/>
          <w:bCs/>
          <w:sz w:val="40"/>
          <w:szCs w:val="40"/>
        </w:rPr>
      </w:pPr>
    </w:p>
    <w:p w:rsidR="006D7E66" w:rsidRPr="006D7E66" w:rsidRDefault="006D7E66" w:rsidP="006D7E66">
      <w:pPr>
        <w:jc w:val="center"/>
        <w:rPr>
          <w:rFonts w:ascii="Calibri" w:hAnsi="Calibri" w:cs="Calibri"/>
          <w:b/>
          <w:bCs/>
          <w:color w:val="FF0000"/>
          <w:sz w:val="40"/>
          <w:szCs w:val="40"/>
        </w:rPr>
      </w:pPr>
      <w:r w:rsidRPr="006D7E66">
        <w:rPr>
          <w:rFonts w:ascii="Calibri" w:hAnsi="Calibri" w:cs="Calibri"/>
          <w:b/>
          <w:bCs/>
          <w:color w:val="FF0000"/>
          <w:sz w:val="40"/>
          <w:szCs w:val="40"/>
        </w:rPr>
        <w:t xml:space="preserve">Government of Nepal </w:t>
      </w:r>
    </w:p>
    <w:p w:rsidR="006D7E66" w:rsidRPr="006D7E66" w:rsidRDefault="006D7E66" w:rsidP="006D7E66">
      <w:pPr>
        <w:jc w:val="center"/>
        <w:rPr>
          <w:rFonts w:ascii="Calibri" w:hAnsi="Calibri" w:cs="Calibri"/>
          <w:b/>
          <w:bCs/>
          <w:color w:val="FF0000"/>
          <w:sz w:val="40"/>
          <w:szCs w:val="40"/>
        </w:rPr>
      </w:pPr>
      <w:r w:rsidRPr="006D7E66">
        <w:rPr>
          <w:rFonts w:ascii="Calibri" w:hAnsi="Calibri" w:cs="Calibri"/>
          <w:b/>
          <w:bCs/>
          <w:color w:val="FF0000"/>
          <w:sz w:val="40"/>
          <w:szCs w:val="40"/>
        </w:rPr>
        <w:t xml:space="preserve">Ministry of Forest and Soil Conservation </w:t>
      </w:r>
    </w:p>
    <w:p w:rsidR="006D7E66" w:rsidRPr="006D7E66" w:rsidRDefault="006D7E66" w:rsidP="006D7E66">
      <w:pPr>
        <w:jc w:val="center"/>
        <w:rPr>
          <w:rFonts w:ascii="Calibri" w:hAnsi="Calibri" w:cs="Calibri"/>
          <w:b/>
          <w:bCs/>
          <w:color w:val="FF0000"/>
          <w:sz w:val="48"/>
          <w:szCs w:val="40"/>
        </w:rPr>
      </w:pPr>
      <w:r w:rsidRPr="006D7E66">
        <w:rPr>
          <w:rFonts w:ascii="Calibri" w:hAnsi="Calibri" w:cs="Calibri"/>
          <w:b/>
          <w:bCs/>
          <w:color w:val="FF0000"/>
          <w:sz w:val="48"/>
          <w:szCs w:val="40"/>
        </w:rPr>
        <w:t>REDD- Forestry and Climate Change Cell</w:t>
      </w:r>
    </w:p>
    <w:p w:rsidR="006D7E66" w:rsidRDefault="006D7E66" w:rsidP="006D7E66">
      <w:pPr>
        <w:jc w:val="center"/>
        <w:rPr>
          <w:rFonts w:ascii="Calibri" w:hAnsi="Calibri" w:cs="Calibri"/>
          <w:b/>
          <w:bCs/>
          <w:sz w:val="40"/>
          <w:szCs w:val="40"/>
        </w:rPr>
      </w:pPr>
      <w:proofErr w:type="spellStart"/>
      <w:r w:rsidRPr="006D7E66">
        <w:rPr>
          <w:rFonts w:ascii="Calibri" w:hAnsi="Calibri" w:cs="Calibri"/>
          <w:b/>
          <w:bCs/>
          <w:color w:val="FF0000"/>
          <w:sz w:val="40"/>
          <w:szCs w:val="40"/>
        </w:rPr>
        <w:t>Babarmahal</w:t>
      </w:r>
      <w:proofErr w:type="spellEnd"/>
      <w:r w:rsidRPr="006D7E66">
        <w:rPr>
          <w:rFonts w:ascii="Calibri" w:hAnsi="Calibri" w:cs="Calibri"/>
          <w:b/>
          <w:bCs/>
          <w:color w:val="FF0000"/>
          <w:sz w:val="40"/>
          <w:szCs w:val="40"/>
        </w:rPr>
        <w:t>, Kathmandu, Nepal</w:t>
      </w:r>
      <w:r>
        <w:rPr>
          <w:rFonts w:ascii="Calibri" w:hAnsi="Calibri" w:cs="Calibri"/>
          <w:b/>
          <w:bCs/>
          <w:sz w:val="40"/>
          <w:szCs w:val="40"/>
        </w:rPr>
        <w:t xml:space="preserve">  </w:t>
      </w:r>
    </w:p>
    <w:p w:rsidR="006D7E66" w:rsidRDefault="006D7E66" w:rsidP="006D7E66">
      <w:pPr>
        <w:jc w:val="center"/>
        <w:rPr>
          <w:rFonts w:ascii="Calibri" w:hAnsi="Calibri" w:cs="Calibri"/>
          <w:b/>
          <w:bCs/>
          <w:sz w:val="40"/>
          <w:szCs w:val="40"/>
        </w:rPr>
      </w:pPr>
    </w:p>
    <w:p w:rsidR="00267A16" w:rsidRPr="00534018" w:rsidRDefault="00267A16" w:rsidP="00267A16">
      <w:pPr>
        <w:spacing w:after="240"/>
        <w:jc w:val="center"/>
        <w:rPr>
          <w:rFonts w:ascii="Calibri" w:hAnsi="Calibri" w:cs="Calibri"/>
          <w:b/>
          <w:bCs/>
          <w:sz w:val="28"/>
          <w:szCs w:val="28"/>
        </w:rPr>
      </w:pPr>
      <w:r w:rsidRPr="00534018">
        <w:rPr>
          <w:rFonts w:ascii="Calibri" w:hAnsi="Calibri" w:cs="Calibri"/>
          <w:b/>
          <w:bCs/>
          <w:sz w:val="28"/>
          <w:szCs w:val="28"/>
        </w:rPr>
        <w:lastRenderedPageBreak/>
        <w:t>REDD+ Social &amp; Environmental Standards</w:t>
      </w:r>
    </w:p>
    <w:p w:rsidR="00267A16" w:rsidRDefault="00267A16" w:rsidP="00267A16">
      <w:pPr>
        <w:spacing w:after="240"/>
        <w:jc w:val="center"/>
        <w:rPr>
          <w:rFonts w:ascii="Calibri" w:hAnsi="Calibri" w:cs="Calibri"/>
          <w:b/>
          <w:bCs/>
          <w:sz w:val="28"/>
          <w:szCs w:val="28"/>
        </w:rPr>
      </w:pPr>
      <w:r w:rsidRPr="00534018">
        <w:rPr>
          <w:rFonts w:ascii="Calibri" w:hAnsi="Calibri" w:cs="Calibri"/>
          <w:b/>
          <w:bCs/>
          <w:sz w:val="28"/>
          <w:szCs w:val="28"/>
        </w:rPr>
        <w:t>REDD+ SES Version 2 (</w:t>
      </w:r>
      <w:r>
        <w:rPr>
          <w:rFonts w:ascii="Calibri" w:hAnsi="Calibri" w:cs="Calibri"/>
          <w:b/>
          <w:bCs/>
          <w:sz w:val="28"/>
          <w:szCs w:val="28"/>
        </w:rPr>
        <w:t>10</w:t>
      </w:r>
      <w:r w:rsidRPr="000D5DE8">
        <w:rPr>
          <w:rFonts w:ascii="Calibri" w:hAnsi="Calibri" w:cs="Calibri"/>
          <w:b/>
          <w:bCs/>
          <w:sz w:val="28"/>
          <w:szCs w:val="28"/>
          <w:vertAlign w:val="superscript"/>
        </w:rPr>
        <w:t>th</w:t>
      </w:r>
      <w:r>
        <w:rPr>
          <w:rFonts w:ascii="Calibri" w:hAnsi="Calibri" w:cs="Calibri"/>
          <w:b/>
          <w:bCs/>
          <w:sz w:val="28"/>
          <w:szCs w:val="28"/>
        </w:rPr>
        <w:t xml:space="preserve"> September 2012)</w:t>
      </w:r>
    </w:p>
    <w:p w:rsidR="006D7E66" w:rsidRPr="006D7E66" w:rsidRDefault="006D7E66" w:rsidP="00267A16">
      <w:pPr>
        <w:spacing w:after="240"/>
        <w:jc w:val="center"/>
        <w:rPr>
          <w:rFonts w:ascii="Calibri" w:hAnsi="Calibri" w:cs="Calibri"/>
          <w:b/>
          <w:bCs/>
          <w:color w:val="FF0000"/>
          <w:sz w:val="28"/>
          <w:szCs w:val="28"/>
        </w:rPr>
      </w:pPr>
      <w:r w:rsidRPr="006D7E66">
        <w:rPr>
          <w:rFonts w:ascii="Calibri" w:hAnsi="Calibri" w:cs="Calibri"/>
          <w:b/>
          <w:bCs/>
          <w:color w:val="FF0000"/>
          <w:sz w:val="28"/>
          <w:szCs w:val="28"/>
        </w:rPr>
        <w:t>Nepal version (December</w:t>
      </w:r>
      <w:r w:rsidR="00B315CA">
        <w:rPr>
          <w:rFonts w:ascii="Calibri" w:hAnsi="Calibri" w:cs="Calibri"/>
          <w:b/>
          <w:bCs/>
          <w:color w:val="FF0000"/>
          <w:sz w:val="28"/>
          <w:szCs w:val="28"/>
        </w:rPr>
        <w:t>,</w:t>
      </w:r>
      <w:r w:rsidRPr="006D7E66">
        <w:rPr>
          <w:rFonts w:ascii="Calibri" w:hAnsi="Calibri" w:cs="Calibri"/>
          <w:b/>
          <w:bCs/>
          <w:color w:val="FF0000"/>
          <w:sz w:val="28"/>
          <w:szCs w:val="28"/>
        </w:rPr>
        <w:t xml:space="preserve"> 2013)</w:t>
      </w:r>
    </w:p>
    <w:p w:rsidR="00267A16" w:rsidRPr="00B315CA" w:rsidRDefault="00267A16" w:rsidP="00B315CA">
      <w:pPr>
        <w:ind w:left="0" w:firstLine="0"/>
        <w:rPr>
          <w:rFonts w:ascii="Calibri" w:hAnsi="Calibri" w:cs="Calibri"/>
          <w:b/>
          <w:bCs/>
          <w:sz w:val="22"/>
          <w:szCs w:val="22"/>
        </w:rPr>
      </w:pPr>
      <w:r w:rsidRPr="00B315CA">
        <w:rPr>
          <w:rFonts w:ascii="Calibri" w:hAnsi="Calibri" w:cs="Calibri"/>
          <w:b/>
          <w:bCs/>
          <w:sz w:val="22"/>
          <w:szCs w:val="22"/>
        </w:rPr>
        <w:t>The evolution of the REDD+ SES</w:t>
      </w:r>
    </w:p>
    <w:p w:rsidR="00B315CA" w:rsidRPr="00B315CA" w:rsidRDefault="00B315CA" w:rsidP="00B315CA">
      <w:pPr>
        <w:ind w:left="0" w:firstLine="0"/>
        <w:jc w:val="both"/>
        <w:rPr>
          <w:rFonts w:ascii="Calibri" w:hAnsi="Calibri" w:cs="Calibri"/>
          <w:bCs/>
          <w:sz w:val="16"/>
          <w:szCs w:val="16"/>
        </w:rPr>
      </w:pPr>
    </w:p>
    <w:p w:rsidR="00267A16" w:rsidRPr="00B315CA" w:rsidRDefault="00267A16" w:rsidP="00B315CA">
      <w:pPr>
        <w:ind w:left="0" w:firstLine="0"/>
        <w:jc w:val="both"/>
        <w:rPr>
          <w:rFonts w:ascii="Calibri" w:hAnsi="Calibri" w:cs="Calibri"/>
          <w:bCs/>
          <w:sz w:val="22"/>
          <w:szCs w:val="22"/>
        </w:rPr>
      </w:pPr>
      <w:r w:rsidRPr="00B315CA">
        <w:rPr>
          <w:rFonts w:ascii="Calibri" w:hAnsi="Calibri" w:cs="Calibri"/>
          <w:bCs/>
          <w:sz w:val="22"/>
          <w:szCs w:val="22"/>
        </w:rPr>
        <w:t xml:space="preserve">REDD+ SES were developed through a participatory and inclusive process from May 2009 through workshops in four developing countries and two public comment periods leading to publication of Version 1 in June 2010. An International Standards Committee representing a balance of interested parties including governments, Indigenous Peoples’ organizations, community associations, social and environmental NGOs and the private sector oversees the initiative.  The Climate, Community &amp; Biodiversity Alliance (CCBA) and CARE International serve as the international secretariat of the REDD+ SES initiative with technical support from the </w:t>
      </w:r>
      <w:proofErr w:type="spellStart"/>
      <w:r w:rsidRPr="00B315CA">
        <w:rPr>
          <w:rFonts w:ascii="Calibri" w:hAnsi="Calibri" w:cs="Calibri"/>
          <w:bCs/>
          <w:sz w:val="22"/>
          <w:szCs w:val="22"/>
        </w:rPr>
        <w:t>Proforest</w:t>
      </w:r>
      <w:proofErr w:type="spellEnd"/>
      <w:r w:rsidRPr="00B315CA">
        <w:rPr>
          <w:rFonts w:ascii="Calibri" w:hAnsi="Calibri" w:cs="Calibri"/>
          <w:bCs/>
          <w:sz w:val="22"/>
          <w:szCs w:val="22"/>
        </w:rPr>
        <w:t xml:space="preserve"> Initiative.</w:t>
      </w:r>
    </w:p>
    <w:p w:rsidR="00267A16" w:rsidRPr="00B315CA" w:rsidRDefault="00267A16" w:rsidP="00B315CA">
      <w:pPr>
        <w:ind w:left="0" w:firstLine="0"/>
        <w:jc w:val="both"/>
        <w:rPr>
          <w:rFonts w:ascii="Calibri" w:hAnsi="Calibri" w:cs="Calibri"/>
          <w:bCs/>
          <w:sz w:val="22"/>
          <w:szCs w:val="22"/>
        </w:rPr>
      </w:pPr>
    </w:p>
    <w:p w:rsidR="00267A16" w:rsidRPr="00B315CA" w:rsidRDefault="00267A16" w:rsidP="00B315CA">
      <w:pPr>
        <w:ind w:left="0" w:firstLine="0"/>
        <w:jc w:val="both"/>
        <w:rPr>
          <w:rFonts w:ascii="Calibri" w:hAnsi="Calibri" w:cs="Calibri"/>
          <w:bCs/>
          <w:sz w:val="22"/>
          <w:szCs w:val="22"/>
        </w:rPr>
      </w:pPr>
      <w:r w:rsidRPr="00B315CA">
        <w:rPr>
          <w:rFonts w:ascii="Calibri" w:hAnsi="Calibri" w:cs="Calibri"/>
          <w:bCs/>
          <w:sz w:val="22"/>
          <w:szCs w:val="22"/>
        </w:rPr>
        <w:t xml:space="preserve">Ecuador, the State of Acre in Brazil, Nepal, and the Province of Central Kalimantan in Indonesia are using the REDD+ SES.  They are all following the same country-led multi-stakeholder process detailed in a separate document ‘Guidelines for the Use of the REDD+ SES at country level’, which involves three core elements: governance, interpretation and assessment (more information is available at </w:t>
      </w:r>
      <w:hyperlink r:id="rId11" w:history="1">
        <w:r w:rsidRPr="00B315CA">
          <w:rPr>
            <w:rStyle w:val="Hyperlink"/>
            <w:rFonts w:ascii="Calibri" w:hAnsi="Calibri" w:cs="Calibri"/>
            <w:bCs/>
            <w:sz w:val="22"/>
            <w:szCs w:val="22"/>
          </w:rPr>
          <w:t>www.redd-standards.org</w:t>
        </w:r>
      </w:hyperlink>
      <w:r w:rsidRPr="00B315CA">
        <w:rPr>
          <w:rFonts w:ascii="Calibri" w:hAnsi="Calibri" w:cs="Calibri"/>
          <w:bCs/>
          <w:sz w:val="22"/>
          <w:szCs w:val="22"/>
        </w:rPr>
        <w:t xml:space="preserve">). A number of other countries/provinces are starting to use REDD+ SES including Guatemala, Mexico, San Martin Region in Peru, </w:t>
      </w:r>
      <w:proofErr w:type="gramStart"/>
      <w:r w:rsidRPr="00B315CA">
        <w:rPr>
          <w:rFonts w:ascii="Calibri" w:hAnsi="Calibri" w:cs="Calibri"/>
          <w:bCs/>
          <w:sz w:val="22"/>
          <w:szCs w:val="22"/>
        </w:rPr>
        <w:t>Amazonas</w:t>
      </w:r>
      <w:proofErr w:type="gramEnd"/>
      <w:r w:rsidRPr="00B315CA">
        <w:rPr>
          <w:rFonts w:ascii="Calibri" w:hAnsi="Calibri" w:cs="Calibri"/>
          <w:bCs/>
          <w:sz w:val="22"/>
          <w:szCs w:val="22"/>
        </w:rPr>
        <w:t xml:space="preserve"> State in Brazil, Liberia, and Tanzania.    </w:t>
      </w:r>
    </w:p>
    <w:p w:rsidR="00267A16" w:rsidRPr="00B315CA" w:rsidRDefault="00267A16" w:rsidP="00B315CA">
      <w:pPr>
        <w:ind w:left="0" w:firstLine="0"/>
        <w:jc w:val="both"/>
        <w:rPr>
          <w:rFonts w:ascii="Calibri" w:hAnsi="Calibri" w:cs="Calibri"/>
          <w:bCs/>
          <w:sz w:val="22"/>
          <w:szCs w:val="22"/>
        </w:rPr>
      </w:pPr>
    </w:p>
    <w:p w:rsidR="00267A16" w:rsidRPr="00B315CA" w:rsidRDefault="00267A16" w:rsidP="00B315CA">
      <w:pPr>
        <w:ind w:left="0" w:firstLine="0"/>
        <w:jc w:val="both"/>
        <w:rPr>
          <w:rFonts w:ascii="Calibri" w:hAnsi="Calibri" w:cs="Calibri"/>
          <w:b/>
          <w:bCs/>
          <w:sz w:val="22"/>
          <w:szCs w:val="22"/>
        </w:rPr>
      </w:pPr>
      <w:r w:rsidRPr="00B315CA">
        <w:rPr>
          <w:rFonts w:ascii="Calibri" w:hAnsi="Calibri" w:cs="Calibri"/>
          <w:b/>
          <w:bCs/>
          <w:sz w:val="22"/>
          <w:szCs w:val="22"/>
        </w:rPr>
        <w:t>Objectives of the revision</w:t>
      </w:r>
    </w:p>
    <w:p w:rsidR="00B315CA" w:rsidRPr="00B315CA" w:rsidRDefault="00B315CA" w:rsidP="00B315CA">
      <w:pPr>
        <w:ind w:left="0" w:firstLine="0"/>
        <w:jc w:val="both"/>
        <w:rPr>
          <w:rFonts w:ascii="Calibri" w:hAnsi="Calibri" w:cs="Calibri"/>
          <w:bCs/>
          <w:sz w:val="16"/>
          <w:szCs w:val="16"/>
        </w:rPr>
      </w:pPr>
    </w:p>
    <w:p w:rsidR="00267A16" w:rsidRPr="00B315CA" w:rsidRDefault="00267A16" w:rsidP="00B315CA">
      <w:pPr>
        <w:ind w:left="0" w:firstLine="0"/>
        <w:jc w:val="both"/>
        <w:rPr>
          <w:rFonts w:ascii="Calibri" w:hAnsi="Calibri" w:cs="Calibri"/>
          <w:bCs/>
          <w:sz w:val="22"/>
          <w:szCs w:val="22"/>
        </w:rPr>
      </w:pPr>
      <w:r w:rsidRPr="00B315CA">
        <w:rPr>
          <w:rFonts w:ascii="Calibri" w:hAnsi="Calibri" w:cs="Calibri"/>
          <w:bCs/>
          <w:sz w:val="22"/>
          <w:szCs w:val="22"/>
        </w:rPr>
        <w:t>Drawing on emerging experience in countries using REDD+ SES and the guidance provided on safeguards for REDD+ activities by the Conference of Parties to the United Nations Framework Convention on Climate Change, the revision to develop Version 2 of the REDD+ SES aimed to:</w:t>
      </w:r>
    </w:p>
    <w:p w:rsidR="00267A16" w:rsidRPr="00B315CA" w:rsidRDefault="00267A16" w:rsidP="00B315CA">
      <w:pPr>
        <w:pStyle w:val="ListParagraph"/>
        <w:numPr>
          <w:ilvl w:val="0"/>
          <w:numId w:val="49"/>
        </w:numPr>
        <w:jc w:val="both"/>
        <w:rPr>
          <w:rFonts w:ascii="Calibri" w:hAnsi="Calibri" w:cs="Calibri"/>
          <w:bCs/>
          <w:sz w:val="22"/>
          <w:szCs w:val="22"/>
        </w:rPr>
      </w:pPr>
      <w:r w:rsidRPr="00B315CA">
        <w:rPr>
          <w:rFonts w:ascii="Calibri" w:hAnsi="Calibri" w:cs="Calibri"/>
          <w:bCs/>
          <w:sz w:val="22"/>
          <w:szCs w:val="22"/>
        </w:rPr>
        <w:t>streamline the principles, criteria and indicators to reduce duplications and redundancy;,</w:t>
      </w:r>
    </w:p>
    <w:p w:rsidR="00267A16" w:rsidRPr="00B315CA" w:rsidRDefault="00267A16" w:rsidP="00B315CA">
      <w:pPr>
        <w:pStyle w:val="ListParagraph"/>
        <w:numPr>
          <w:ilvl w:val="0"/>
          <w:numId w:val="49"/>
        </w:numPr>
        <w:jc w:val="both"/>
        <w:rPr>
          <w:rFonts w:ascii="Calibri" w:hAnsi="Calibri" w:cs="Calibri"/>
          <w:bCs/>
          <w:sz w:val="22"/>
          <w:szCs w:val="22"/>
        </w:rPr>
      </w:pPr>
      <w:proofErr w:type="gramStart"/>
      <w:r w:rsidRPr="00B315CA">
        <w:rPr>
          <w:rFonts w:ascii="Calibri" w:hAnsi="Calibri" w:cs="Calibri"/>
          <w:bCs/>
          <w:sz w:val="22"/>
          <w:szCs w:val="22"/>
        </w:rPr>
        <w:t>address</w:t>
      </w:r>
      <w:proofErr w:type="gramEnd"/>
      <w:r w:rsidRPr="00B315CA">
        <w:rPr>
          <w:rFonts w:ascii="Calibri" w:hAnsi="Calibri" w:cs="Calibri"/>
          <w:bCs/>
          <w:sz w:val="22"/>
          <w:szCs w:val="22"/>
        </w:rPr>
        <w:t xml:space="preserve"> gaps so that REDD+ SES all social and environmental elements of the Cancun safeguards are fully addressed;.</w:t>
      </w:r>
    </w:p>
    <w:p w:rsidR="00267A16" w:rsidRPr="00B315CA" w:rsidRDefault="00267A16" w:rsidP="00B315CA">
      <w:pPr>
        <w:pStyle w:val="ListParagraph"/>
        <w:numPr>
          <w:ilvl w:val="0"/>
          <w:numId w:val="49"/>
        </w:numPr>
        <w:jc w:val="both"/>
        <w:rPr>
          <w:rFonts w:ascii="Calibri" w:hAnsi="Calibri" w:cs="Calibri"/>
          <w:bCs/>
          <w:sz w:val="22"/>
          <w:szCs w:val="22"/>
        </w:rPr>
      </w:pPr>
      <w:r w:rsidRPr="00B315CA">
        <w:rPr>
          <w:rFonts w:ascii="Calibri" w:hAnsi="Calibri" w:cs="Calibri"/>
          <w:bCs/>
          <w:sz w:val="22"/>
          <w:szCs w:val="22"/>
        </w:rPr>
        <w:t>make the indicators simpler to understand and translate;</w:t>
      </w:r>
    </w:p>
    <w:p w:rsidR="00267A16" w:rsidRPr="00B315CA" w:rsidRDefault="00267A16" w:rsidP="00B315CA">
      <w:pPr>
        <w:pStyle w:val="ListParagraph"/>
        <w:numPr>
          <w:ilvl w:val="0"/>
          <w:numId w:val="49"/>
        </w:numPr>
        <w:jc w:val="both"/>
        <w:rPr>
          <w:rFonts w:ascii="Calibri" w:hAnsi="Calibri" w:cs="Calibri"/>
          <w:bCs/>
          <w:sz w:val="22"/>
          <w:szCs w:val="22"/>
        </w:rPr>
      </w:pPr>
      <w:r w:rsidRPr="00B315CA">
        <w:rPr>
          <w:rFonts w:ascii="Calibri" w:hAnsi="Calibri" w:cs="Calibri"/>
          <w:bCs/>
          <w:sz w:val="22"/>
          <w:szCs w:val="22"/>
        </w:rPr>
        <w:t xml:space="preserve">reduce the overall number of indicators; </w:t>
      </w:r>
    </w:p>
    <w:p w:rsidR="00267A16" w:rsidRPr="00B315CA" w:rsidRDefault="00267A16" w:rsidP="00B315CA">
      <w:pPr>
        <w:pStyle w:val="ListParagraph"/>
        <w:numPr>
          <w:ilvl w:val="0"/>
          <w:numId w:val="49"/>
        </w:numPr>
        <w:jc w:val="both"/>
        <w:rPr>
          <w:rFonts w:ascii="Calibri" w:hAnsi="Calibri" w:cs="Calibri"/>
          <w:bCs/>
          <w:sz w:val="22"/>
          <w:szCs w:val="22"/>
        </w:rPr>
      </w:pPr>
      <w:proofErr w:type="gramStart"/>
      <w:r w:rsidRPr="00B315CA">
        <w:rPr>
          <w:rFonts w:ascii="Calibri" w:hAnsi="Calibri" w:cs="Calibri"/>
          <w:bCs/>
          <w:sz w:val="22"/>
          <w:szCs w:val="22"/>
        </w:rPr>
        <w:t>maintain</w:t>
      </w:r>
      <w:proofErr w:type="gramEnd"/>
      <w:r w:rsidRPr="00B315CA">
        <w:rPr>
          <w:rFonts w:ascii="Calibri" w:hAnsi="Calibri" w:cs="Calibri"/>
          <w:bCs/>
          <w:sz w:val="22"/>
          <w:szCs w:val="22"/>
        </w:rPr>
        <w:t xml:space="preserve"> the quality and comprehensiveness of the REDD+ SES framework. </w:t>
      </w:r>
    </w:p>
    <w:p w:rsidR="00267A16" w:rsidRPr="00B315CA" w:rsidRDefault="00267A16" w:rsidP="00B315CA">
      <w:pPr>
        <w:ind w:left="0" w:firstLine="0"/>
        <w:jc w:val="both"/>
        <w:rPr>
          <w:rFonts w:ascii="Calibri" w:hAnsi="Calibri" w:cs="Calibri"/>
          <w:bCs/>
          <w:sz w:val="22"/>
          <w:szCs w:val="22"/>
        </w:rPr>
      </w:pPr>
    </w:p>
    <w:p w:rsidR="00267A16" w:rsidRPr="00B315CA" w:rsidRDefault="00267A16" w:rsidP="00B315CA">
      <w:pPr>
        <w:ind w:left="0" w:firstLine="0"/>
        <w:jc w:val="both"/>
        <w:rPr>
          <w:rFonts w:ascii="Calibri" w:hAnsi="Calibri" w:cs="Calibri"/>
          <w:b/>
          <w:bCs/>
          <w:sz w:val="22"/>
          <w:szCs w:val="22"/>
        </w:rPr>
      </w:pPr>
      <w:r w:rsidRPr="00B315CA">
        <w:rPr>
          <w:rFonts w:ascii="Calibri" w:hAnsi="Calibri" w:cs="Calibri"/>
          <w:b/>
          <w:bCs/>
          <w:sz w:val="22"/>
          <w:szCs w:val="22"/>
        </w:rPr>
        <w:t xml:space="preserve">A new format for the framework for indicators </w:t>
      </w:r>
    </w:p>
    <w:p w:rsidR="00B315CA" w:rsidRPr="00B315CA" w:rsidRDefault="00B315CA" w:rsidP="00B315CA">
      <w:pPr>
        <w:ind w:left="0" w:firstLine="0"/>
        <w:jc w:val="both"/>
        <w:rPr>
          <w:rFonts w:ascii="Calibri" w:hAnsi="Calibri" w:cs="Calibri"/>
          <w:bCs/>
          <w:sz w:val="16"/>
          <w:szCs w:val="16"/>
        </w:rPr>
      </w:pPr>
    </w:p>
    <w:p w:rsidR="00267A16" w:rsidRPr="00B315CA" w:rsidRDefault="00267A16" w:rsidP="00B315CA">
      <w:pPr>
        <w:ind w:left="0" w:firstLine="0"/>
        <w:jc w:val="both"/>
        <w:rPr>
          <w:rFonts w:ascii="Calibri" w:hAnsi="Calibri" w:cs="Calibri"/>
          <w:bCs/>
          <w:sz w:val="22"/>
          <w:szCs w:val="22"/>
        </w:rPr>
      </w:pPr>
      <w:r w:rsidRPr="00B315CA">
        <w:rPr>
          <w:rFonts w:ascii="Calibri" w:hAnsi="Calibri" w:cs="Calibri"/>
          <w:bCs/>
          <w:sz w:val="22"/>
          <w:szCs w:val="22"/>
        </w:rPr>
        <w:t xml:space="preserve">Experience from using Version 1 suggested that a simpler form of indicators is needed at both global </w:t>
      </w:r>
      <w:proofErr w:type="gramStart"/>
      <w:r w:rsidRPr="00B315CA">
        <w:rPr>
          <w:rFonts w:ascii="Calibri" w:hAnsi="Calibri" w:cs="Calibri"/>
          <w:bCs/>
          <w:sz w:val="22"/>
          <w:szCs w:val="22"/>
        </w:rPr>
        <w:t>and  country</w:t>
      </w:r>
      <w:proofErr w:type="gramEnd"/>
      <w:r w:rsidRPr="00B315CA">
        <w:rPr>
          <w:rFonts w:ascii="Calibri" w:hAnsi="Calibri" w:cs="Calibri"/>
          <w:bCs/>
          <w:sz w:val="22"/>
          <w:szCs w:val="22"/>
        </w:rPr>
        <w:t xml:space="preserve"> levels to m</w:t>
      </w:r>
      <w:r w:rsidRPr="00B315CA">
        <w:rPr>
          <w:rFonts w:ascii="Calibri" w:hAnsi="Calibri" w:cs="Calibri"/>
          <w:sz w:val="22"/>
          <w:szCs w:val="22"/>
        </w:rPr>
        <w:t xml:space="preserve">ake REDD+ SES easier to understand at all levels.   The new format breaks down each indicator into ‘essence’ – the core idea – and ‘qualifiers’ – the key elements of quality.  </w:t>
      </w:r>
      <w:r w:rsidRPr="00B315CA">
        <w:rPr>
          <w:rFonts w:ascii="Calibri" w:hAnsi="Calibri" w:cs="Calibri"/>
          <w:bCs/>
          <w:sz w:val="22"/>
          <w:szCs w:val="22"/>
        </w:rPr>
        <w:t xml:space="preserve">Where possible, language has been simplified and harmonized.  In some cases, Version 1 indicators have become qualifiers of draft Version 2 indicators which </w:t>
      </w:r>
      <w:proofErr w:type="gramStart"/>
      <w:r w:rsidRPr="00B315CA">
        <w:rPr>
          <w:rFonts w:ascii="Calibri" w:hAnsi="Calibri" w:cs="Calibri"/>
          <w:bCs/>
          <w:sz w:val="22"/>
          <w:szCs w:val="22"/>
        </w:rPr>
        <w:t>has</w:t>
      </w:r>
      <w:proofErr w:type="gramEnd"/>
      <w:r w:rsidRPr="00B315CA">
        <w:rPr>
          <w:rFonts w:ascii="Calibri" w:hAnsi="Calibri" w:cs="Calibri"/>
          <w:bCs/>
          <w:sz w:val="22"/>
          <w:szCs w:val="22"/>
        </w:rPr>
        <w:t xml:space="preserve"> led to a reduction in the total number of indicators.  Version 2 indicators also avoid the use of footnotes – relevant footnotes have been included as qualifiers or moved to the criteria level.</w:t>
      </w:r>
    </w:p>
    <w:p w:rsidR="00267A16" w:rsidRPr="00B315CA" w:rsidRDefault="00267A16" w:rsidP="00B315CA">
      <w:pPr>
        <w:ind w:left="0" w:firstLine="0"/>
        <w:jc w:val="both"/>
        <w:rPr>
          <w:rFonts w:ascii="Calibri" w:hAnsi="Calibri" w:cs="Calibri"/>
          <w:bCs/>
          <w:sz w:val="22"/>
          <w:szCs w:val="22"/>
        </w:rPr>
      </w:pPr>
    </w:p>
    <w:p w:rsidR="00267A16" w:rsidRPr="00B315CA" w:rsidRDefault="00267A16" w:rsidP="00B315CA">
      <w:pPr>
        <w:ind w:left="0" w:firstLine="0"/>
        <w:jc w:val="both"/>
        <w:rPr>
          <w:rFonts w:ascii="Calibri" w:hAnsi="Calibri" w:cs="Calibri"/>
          <w:bCs/>
          <w:sz w:val="22"/>
          <w:szCs w:val="22"/>
        </w:rPr>
      </w:pPr>
      <w:r w:rsidRPr="00B315CA">
        <w:rPr>
          <w:rFonts w:ascii="Calibri" w:hAnsi="Calibri" w:cs="Calibri"/>
          <w:b/>
          <w:bCs/>
          <w:sz w:val="22"/>
          <w:szCs w:val="22"/>
        </w:rPr>
        <w:t>The revision process</w:t>
      </w:r>
      <w:r w:rsidRPr="00B315CA">
        <w:rPr>
          <w:rFonts w:ascii="Calibri" w:hAnsi="Calibri" w:cs="Calibri"/>
          <w:bCs/>
          <w:sz w:val="22"/>
          <w:szCs w:val="22"/>
        </w:rPr>
        <w:t xml:space="preserve"> </w:t>
      </w:r>
    </w:p>
    <w:p w:rsidR="00B315CA" w:rsidRPr="00B315CA" w:rsidRDefault="00B315CA" w:rsidP="00B315CA">
      <w:pPr>
        <w:ind w:left="0" w:firstLine="0"/>
        <w:jc w:val="both"/>
        <w:rPr>
          <w:rFonts w:ascii="Calibri" w:hAnsi="Calibri" w:cs="Calibri"/>
          <w:bCs/>
          <w:sz w:val="16"/>
          <w:szCs w:val="16"/>
        </w:rPr>
      </w:pPr>
    </w:p>
    <w:p w:rsidR="00267A16" w:rsidRPr="00B315CA" w:rsidRDefault="00267A16" w:rsidP="00B315CA">
      <w:pPr>
        <w:ind w:left="0" w:firstLine="0"/>
        <w:jc w:val="both"/>
        <w:rPr>
          <w:rFonts w:ascii="Calibri" w:hAnsi="Calibri" w:cs="Calibri"/>
          <w:bCs/>
          <w:sz w:val="22"/>
          <w:szCs w:val="22"/>
        </w:rPr>
      </w:pPr>
      <w:r w:rsidRPr="00B315CA">
        <w:rPr>
          <w:rFonts w:ascii="Calibri" w:hAnsi="Calibri" w:cs="Calibri"/>
          <w:bCs/>
          <w:sz w:val="22"/>
          <w:szCs w:val="22"/>
        </w:rPr>
        <w:t>Each draft of REDD+ SES Version 2  has been prepared by the REDD+ SES Secretariat based on feedback from stakeholders in countries using the standards and other stakeholders and has been reviewed and approved by the International Standards Committee before publication. A draft REDD+ SES Version 2 was published on 9</w:t>
      </w:r>
      <w:r w:rsidRPr="00B315CA">
        <w:rPr>
          <w:rFonts w:ascii="Calibri" w:hAnsi="Calibri" w:cs="Calibri"/>
          <w:bCs/>
          <w:sz w:val="22"/>
          <w:szCs w:val="22"/>
          <w:vertAlign w:val="superscript"/>
        </w:rPr>
        <w:t>th</w:t>
      </w:r>
      <w:r w:rsidRPr="00B315CA">
        <w:rPr>
          <w:rFonts w:ascii="Calibri" w:hAnsi="Calibri" w:cs="Calibri"/>
          <w:bCs/>
          <w:sz w:val="22"/>
          <w:szCs w:val="22"/>
        </w:rPr>
        <w:t xml:space="preserve"> February 2012 and comments were invited from members of the public on this document during a 60-day </w:t>
      </w:r>
      <w:r w:rsidRPr="00B315CA">
        <w:rPr>
          <w:rFonts w:ascii="Calibri" w:hAnsi="Calibri" w:cs="Calibri"/>
          <w:bCs/>
          <w:sz w:val="22"/>
          <w:szCs w:val="22"/>
        </w:rPr>
        <w:lastRenderedPageBreak/>
        <w:t>period until 9</w:t>
      </w:r>
      <w:r w:rsidRPr="00B315CA">
        <w:rPr>
          <w:rFonts w:ascii="Calibri" w:hAnsi="Calibri" w:cs="Calibri"/>
          <w:bCs/>
          <w:sz w:val="22"/>
          <w:szCs w:val="22"/>
          <w:vertAlign w:val="superscript"/>
        </w:rPr>
        <w:t>th</w:t>
      </w:r>
      <w:r w:rsidRPr="00B315CA">
        <w:rPr>
          <w:rFonts w:ascii="Calibri" w:hAnsi="Calibri" w:cs="Calibri"/>
          <w:bCs/>
          <w:sz w:val="22"/>
          <w:szCs w:val="22"/>
        </w:rPr>
        <w:t xml:space="preserve"> April 2012.  A total of 273 comments were received from 14 people/organizations.</w:t>
      </w:r>
      <w:r w:rsidRPr="00B315CA">
        <w:rPr>
          <w:color w:val="1F497D"/>
        </w:rPr>
        <w:t xml:space="preserve"> </w:t>
      </w:r>
      <w:r w:rsidRPr="00B315CA">
        <w:rPr>
          <w:rFonts w:ascii="Calibri" w:hAnsi="Calibri" w:cs="Calibri"/>
          <w:bCs/>
          <w:sz w:val="22"/>
          <w:szCs w:val="22"/>
        </w:rPr>
        <w:t>A new draft REDD+ SES Version 2 was prepared based on these comments and a response was prepared to explain how each comment was addressed. The new draft REDD+ SES Version 2 and the response to comments were published on 22</w:t>
      </w:r>
      <w:r w:rsidRPr="00B315CA">
        <w:rPr>
          <w:rFonts w:ascii="Calibri" w:hAnsi="Calibri" w:cs="Calibri"/>
          <w:bCs/>
          <w:sz w:val="22"/>
          <w:szCs w:val="22"/>
          <w:vertAlign w:val="superscript"/>
        </w:rPr>
        <w:t>nd</w:t>
      </w:r>
      <w:r w:rsidRPr="00B315CA">
        <w:rPr>
          <w:rFonts w:ascii="Calibri" w:hAnsi="Calibri" w:cs="Calibri"/>
          <w:bCs/>
          <w:sz w:val="22"/>
          <w:szCs w:val="22"/>
        </w:rPr>
        <w:t xml:space="preserve"> June 2012 and comments were invited during a 30-day period until 21</w:t>
      </w:r>
      <w:r w:rsidRPr="00B315CA">
        <w:rPr>
          <w:rFonts w:ascii="Calibri" w:hAnsi="Calibri" w:cs="Calibri"/>
          <w:bCs/>
          <w:sz w:val="22"/>
          <w:szCs w:val="22"/>
          <w:vertAlign w:val="superscript"/>
        </w:rPr>
        <w:t>st</w:t>
      </w:r>
      <w:r w:rsidRPr="00B315CA">
        <w:rPr>
          <w:rFonts w:ascii="Calibri" w:hAnsi="Calibri" w:cs="Calibri"/>
          <w:bCs/>
          <w:sz w:val="22"/>
          <w:szCs w:val="22"/>
        </w:rPr>
        <w:t xml:space="preserve"> July 2012 to provide an opportunity for stakeholders and other members of the public to review the revised version and to raise any outstanding issues that they feel have not been adequately addressed.  Nine comments were received and addressed in this final REDD+ SES Version 2.</w:t>
      </w:r>
    </w:p>
    <w:p w:rsidR="00267A16" w:rsidRPr="00B315CA" w:rsidRDefault="00267A16" w:rsidP="00B315CA">
      <w:pPr>
        <w:ind w:left="0" w:firstLine="0"/>
        <w:jc w:val="both"/>
        <w:rPr>
          <w:rFonts w:ascii="Calibri" w:hAnsi="Calibri" w:cs="Calibri"/>
          <w:bCs/>
          <w:sz w:val="22"/>
          <w:szCs w:val="22"/>
        </w:rPr>
      </w:pPr>
    </w:p>
    <w:p w:rsidR="00267A16" w:rsidRPr="00B315CA" w:rsidRDefault="00267A16" w:rsidP="00B315CA">
      <w:pPr>
        <w:ind w:left="0" w:firstLine="0"/>
        <w:jc w:val="both"/>
        <w:rPr>
          <w:rFonts w:ascii="Calibri" w:hAnsi="Calibri" w:cs="Calibri"/>
          <w:bCs/>
          <w:sz w:val="22"/>
          <w:szCs w:val="22"/>
        </w:rPr>
      </w:pPr>
      <w:r w:rsidRPr="00B315CA">
        <w:rPr>
          <w:rFonts w:ascii="Calibri" w:hAnsi="Calibri" w:cs="Calibri"/>
          <w:bCs/>
          <w:sz w:val="22"/>
          <w:szCs w:val="22"/>
        </w:rPr>
        <w:t>REDD+ SES Version 2 of 10</w:t>
      </w:r>
      <w:r w:rsidRPr="00B315CA">
        <w:rPr>
          <w:rFonts w:ascii="Calibri" w:hAnsi="Calibri" w:cs="Calibri"/>
          <w:bCs/>
          <w:sz w:val="22"/>
          <w:szCs w:val="22"/>
          <w:vertAlign w:val="superscript"/>
        </w:rPr>
        <w:t>th</w:t>
      </w:r>
      <w:r w:rsidRPr="00B315CA">
        <w:rPr>
          <w:rFonts w:ascii="Calibri" w:hAnsi="Calibri" w:cs="Calibri"/>
          <w:bCs/>
          <w:sz w:val="22"/>
          <w:szCs w:val="22"/>
        </w:rPr>
        <w:t xml:space="preserve"> September 2012 is available in English, Spanish, French, Portuguese and </w:t>
      </w:r>
      <w:proofErr w:type="spellStart"/>
      <w:r w:rsidRPr="00B315CA">
        <w:rPr>
          <w:rFonts w:ascii="Calibri" w:hAnsi="Calibri" w:cs="Calibri"/>
          <w:bCs/>
          <w:sz w:val="22"/>
          <w:szCs w:val="22"/>
        </w:rPr>
        <w:t>Bahasa</w:t>
      </w:r>
      <w:proofErr w:type="spellEnd"/>
      <w:r w:rsidRPr="00B315CA">
        <w:rPr>
          <w:rFonts w:ascii="Calibri" w:hAnsi="Calibri" w:cs="Calibri"/>
          <w:bCs/>
          <w:sz w:val="22"/>
          <w:szCs w:val="22"/>
        </w:rPr>
        <w:t xml:space="preserve"> Indonesia at </w:t>
      </w:r>
      <w:hyperlink r:id="rId12" w:history="1">
        <w:r w:rsidRPr="00B315CA">
          <w:rPr>
            <w:rStyle w:val="Hyperlink"/>
            <w:rFonts w:ascii="Calibri" w:hAnsi="Calibri" w:cs="Calibri"/>
            <w:bCs/>
            <w:sz w:val="22"/>
            <w:szCs w:val="22"/>
          </w:rPr>
          <w:t>www.redd-standards.org</w:t>
        </w:r>
      </w:hyperlink>
      <w:r w:rsidRPr="00B315CA">
        <w:rPr>
          <w:rFonts w:ascii="Calibri" w:hAnsi="Calibri" w:cs="Calibri"/>
          <w:bCs/>
          <w:sz w:val="22"/>
          <w:szCs w:val="22"/>
        </w:rPr>
        <w:t xml:space="preserve">  </w:t>
      </w:r>
    </w:p>
    <w:p w:rsidR="00267A16" w:rsidRPr="00B315CA" w:rsidRDefault="00267A16" w:rsidP="00B315CA">
      <w:pPr>
        <w:ind w:left="0" w:firstLine="0"/>
        <w:jc w:val="both"/>
        <w:rPr>
          <w:rFonts w:ascii="Calibri" w:hAnsi="Calibri" w:cs="Calibri"/>
          <w:bCs/>
          <w:sz w:val="22"/>
          <w:szCs w:val="22"/>
        </w:rPr>
      </w:pPr>
    </w:p>
    <w:p w:rsidR="00267A16" w:rsidRPr="00B315CA" w:rsidRDefault="00267A16" w:rsidP="00B315CA">
      <w:pPr>
        <w:ind w:left="0" w:firstLine="0"/>
        <w:jc w:val="both"/>
        <w:rPr>
          <w:rFonts w:ascii="Calibri" w:hAnsi="Calibri" w:cs="Calibri"/>
          <w:bCs/>
          <w:sz w:val="22"/>
          <w:szCs w:val="22"/>
        </w:rPr>
      </w:pPr>
      <w:r w:rsidRPr="00B315CA">
        <w:rPr>
          <w:rFonts w:ascii="Calibri" w:hAnsi="Calibri" w:cs="Calibri"/>
          <w:bCs/>
          <w:sz w:val="22"/>
          <w:szCs w:val="22"/>
        </w:rPr>
        <w:t xml:space="preserve">Comments are welcome and should be submitted via the form provided at </w:t>
      </w:r>
      <w:hyperlink r:id="rId13" w:history="1">
        <w:r w:rsidRPr="00B315CA">
          <w:rPr>
            <w:rStyle w:val="Hyperlink"/>
            <w:rFonts w:ascii="Calibri" w:hAnsi="Calibri" w:cs="Calibri"/>
            <w:bCs/>
            <w:sz w:val="22"/>
            <w:szCs w:val="22"/>
          </w:rPr>
          <w:t>www.redd-standards.org</w:t>
        </w:r>
      </w:hyperlink>
      <w:r w:rsidRPr="00B315CA">
        <w:t xml:space="preserve"> </w:t>
      </w:r>
      <w:r w:rsidRPr="00B315CA">
        <w:rPr>
          <w:rFonts w:ascii="Calibri" w:hAnsi="Calibri" w:cs="Calibri"/>
          <w:bCs/>
          <w:sz w:val="22"/>
          <w:szCs w:val="22"/>
        </w:rPr>
        <w:t>and will be considered in a future revision.</w:t>
      </w:r>
    </w:p>
    <w:p w:rsidR="00267A16" w:rsidRPr="00B315CA" w:rsidRDefault="00267A16" w:rsidP="00B315CA">
      <w:pPr>
        <w:ind w:left="0" w:firstLine="0"/>
        <w:jc w:val="both"/>
        <w:rPr>
          <w:rFonts w:ascii="Calibri" w:hAnsi="Calibri" w:cs="Calibri"/>
          <w:bCs/>
          <w:sz w:val="22"/>
          <w:szCs w:val="22"/>
        </w:rPr>
      </w:pPr>
    </w:p>
    <w:p w:rsidR="00680D11" w:rsidRPr="00B315CA" w:rsidRDefault="00680D11" w:rsidP="00B315CA">
      <w:pPr>
        <w:tabs>
          <w:tab w:val="left" w:pos="8640"/>
        </w:tabs>
        <w:ind w:left="0" w:firstLine="0"/>
        <w:jc w:val="both"/>
        <w:rPr>
          <w:rFonts w:ascii="Calibri" w:hAnsi="Calibri" w:cs="Calibri"/>
          <w:b/>
          <w:bCs/>
          <w:color w:val="FF0000"/>
          <w:sz w:val="22"/>
          <w:szCs w:val="22"/>
        </w:rPr>
      </w:pPr>
      <w:r w:rsidRPr="00B315CA">
        <w:rPr>
          <w:rFonts w:ascii="Calibri" w:hAnsi="Calibri" w:cs="Calibri"/>
          <w:b/>
          <w:bCs/>
          <w:color w:val="FF0000"/>
          <w:sz w:val="22"/>
          <w:szCs w:val="22"/>
        </w:rPr>
        <w:t xml:space="preserve">Indicator development and revision process in Nepal </w:t>
      </w:r>
      <w:bookmarkStart w:id="0" w:name="_GoBack"/>
      <w:bookmarkEnd w:id="0"/>
    </w:p>
    <w:p w:rsidR="00B315CA" w:rsidRPr="00B315CA" w:rsidRDefault="00B315CA" w:rsidP="00B315CA">
      <w:pPr>
        <w:ind w:left="0" w:firstLine="0"/>
        <w:jc w:val="both"/>
        <w:rPr>
          <w:rFonts w:ascii="Calibri" w:hAnsi="Calibri" w:cs="Calibri"/>
          <w:bCs/>
          <w:sz w:val="16"/>
          <w:szCs w:val="16"/>
        </w:rPr>
      </w:pPr>
    </w:p>
    <w:p w:rsidR="00267A16" w:rsidRPr="00B315CA" w:rsidRDefault="00680D11" w:rsidP="00B315CA">
      <w:pPr>
        <w:ind w:left="0" w:firstLine="0"/>
        <w:jc w:val="both"/>
        <w:rPr>
          <w:rFonts w:ascii="Calibri" w:hAnsi="Calibri" w:cs="Calibri"/>
          <w:bCs/>
          <w:color w:val="FF0000"/>
          <w:sz w:val="22"/>
          <w:szCs w:val="22"/>
        </w:rPr>
      </w:pPr>
      <w:r w:rsidRPr="00B315CA">
        <w:rPr>
          <w:rFonts w:ascii="Calibri" w:hAnsi="Calibri" w:cs="Calibri"/>
          <w:bCs/>
          <w:color w:val="FF0000"/>
          <w:sz w:val="22"/>
          <w:szCs w:val="22"/>
        </w:rPr>
        <w:t xml:space="preserve">In the context of Nepal, </w:t>
      </w:r>
      <w:r w:rsidR="00B30A49" w:rsidRPr="00B315CA">
        <w:rPr>
          <w:rFonts w:ascii="Calibri" w:hAnsi="Calibri" w:cs="Calibri"/>
          <w:bCs/>
          <w:color w:val="FF0000"/>
          <w:sz w:val="22"/>
          <w:szCs w:val="22"/>
        </w:rPr>
        <w:t xml:space="preserve">the capacity building process on REDD+ SES was started since </w:t>
      </w:r>
      <w:r w:rsidR="00703F5C" w:rsidRPr="00B315CA">
        <w:rPr>
          <w:rFonts w:ascii="Calibri" w:hAnsi="Calibri" w:cs="Calibri"/>
          <w:bCs/>
          <w:color w:val="FF0000"/>
          <w:sz w:val="22"/>
          <w:szCs w:val="22"/>
        </w:rPr>
        <w:t>2009 and</w:t>
      </w:r>
      <w:r w:rsidR="00B30A49" w:rsidRPr="00B315CA">
        <w:rPr>
          <w:rFonts w:ascii="Calibri" w:hAnsi="Calibri" w:cs="Calibri"/>
          <w:bCs/>
          <w:color w:val="FF0000"/>
          <w:sz w:val="22"/>
          <w:szCs w:val="22"/>
        </w:rPr>
        <w:t xml:space="preserve"> </w:t>
      </w:r>
      <w:r w:rsidRPr="00B315CA">
        <w:rPr>
          <w:rFonts w:ascii="Calibri" w:hAnsi="Calibri" w:cs="Calibri"/>
          <w:bCs/>
          <w:color w:val="FF0000"/>
          <w:sz w:val="22"/>
          <w:szCs w:val="22"/>
        </w:rPr>
        <w:t xml:space="preserve">the first version </w:t>
      </w:r>
      <w:r w:rsidR="00B30A49" w:rsidRPr="00B315CA">
        <w:rPr>
          <w:rFonts w:ascii="Calibri" w:hAnsi="Calibri" w:cs="Calibri"/>
          <w:bCs/>
          <w:color w:val="FF0000"/>
          <w:sz w:val="22"/>
          <w:szCs w:val="22"/>
        </w:rPr>
        <w:t xml:space="preserve">of indicators was </w:t>
      </w:r>
      <w:r w:rsidRPr="00B315CA">
        <w:rPr>
          <w:rFonts w:ascii="Calibri" w:hAnsi="Calibri" w:cs="Calibri"/>
          <w:bCs/>
          <w:color w:val="FF0000"/>
          <w:sz w:val="22"/>
          <w:szCs w:val="22"/>
        </w:rPr>
        <w:t xml:space="preserve">prepared </w:t>
      </w:r>
      <w:r w:rsidR="00B30A49" w:rsidRPr="00B315CA">
        <w:rPr>
          <w:rFonts w:ascii="Calibri" w:hAnsi="Calibri" w:cs="Calibri"/>
          <w:bCs/>
          <w:color w:val="FF0000"/>
          <w:sz w:val="22"/>
          <w:szCs w:val="22"/>
        </w:rPr>
        <w:t xml:space="preserve">by a multi-stakeholder type of technical </w:t>
      </w:r>
      <w:r w:rsidR="00344B6B" w:rsidRPr="00B315CA">
        <w:rPr>
          <w:rFonts w:ascii="Calibri" w:hAnsi="Calibri" w:cs="Calibri"/>
          <w:bCs/>
          <w:color w:val="FF0000"/>
          <w:sz w:val="22"/>
          <w:szCs w:val="22"/>
        </w:rPr>
        <w:t>working group</w:t>
      </w:r>
      <w:r w:rsidR="00B30A49" w:rsidRPr="00B315CA">
        <w:rPr>
          <w:rFonts w:ascii="Calibri" w:hAnsi="Calibri" w:cs="Calibri"/>
          <w:bCs/>
          <w:color w:val="FF0000"/>
          <w:sz w:val="22"/>
          <w:szCs w:val="22"/>
        </w:rPr>
        <w:t xml:space="preserve"> in </w:t>
      </w:r>
      <w:r w:rsidR="00703F5C" w:rsidRPr="00B315CA">
        <w:rPr>
          <w:rFonts w:ascii="Calibri" w:hAnsi="Calibri" w:cs="Calibri"/>
          <w:bCs/>
          <w:color w:val="FF0000"/>
          <w:sz w:val="22"/>
          <w:szCs w:val="22"/>
        </w:rPr>
        <w:t>September</w:t>
      </w:r>
      <w:r w:rsidR="00B63305" w:rsidRPr="00B315CA">
        <w:rPr>
          <w:rFonts w:ascii="Calibri" w:hAnsi="Calibri" w:cs="Calibri"/>
          <w:bCs/>
          <w:color w:val="FF0000"/>
          <w:sz w:val="22"/>
          <w:szCs w:val="22"/>
        </w:rPr>
        <w:t xml:space="preserve"> 2011</w:t>
      </w:r>
      <w:r w:rsidR="00703F5C" w:rsidRPr="00B315CA">
        <w:rPr>
          <w:rFonts w:ascii="Calibri" w:hAnsi="Calibri" w:cs="Calibri"/>
          <w:bCs/>
          <w:color w:val="FF0000"/>
          <w:sz w:val="22"/>
          <w:szCs w:val="22"/>
        </w:rPr>
        <w:t xml:space="preserve">. The second version was prepared </w:t>
      </w:r>
      <w:r w:rsidRPr="00B315CA">
        <w:rPr>
          <w:rFonts w:ascii="Calibri" w:hAnsi="Calibri" w:cs="Calibri"/>
          <w:bCs/>
          <w:color w:val="FF0000"/>
          <w:sz w:val="22"/>
          <w:szCs w:val="22"/>
        </w:rPr>
        <w:t xml:space="preserve">with considering the comments received from stakeholders during first public comment period </w:t>
      </w:r>
      <w:r w:rsidR="00B63305" w:rsidRPr="00B315CA">
        <w:rPr>
          <w:rFonts w:ascii="Calibri" w:hAnsi="Calibri" w:cs="Calibri"/>
          <w:bCs/>
          <w:color w:val="FF0000"/>
          <w:sz w:val="22"/>
          <w:szCs w:val="22"/>
        </w:rPr>
        <w:t>(</w:t>
      </w:r>
      <w:r w:rsidR="00703F5C" w:rsidRPr="00B315CA">
        <w:rPr>
          <w:rFonts w:ascii="Calibri" w:hAnsi="Calibri" w:cs="Calibri"/>
          <w:bCs/>
          <w:color w:val="FF0000"/>
          <w:sz w:val="22"/>
          <w:szCs w:val="22"/>
        </w:rPr>
        <w:t>1</w:t>
      </w:r>
      <w:r w:rsidR="00B63305" w:rsidRPr="00B315CA">
        <w:rPr>
          <w:rFonts w:ascii="Calibri" w:hAnsi="Calibri" w:cs="Calibri"/>
          <w:bCs/>
          <w:color w:val="FF0000"/>
          <w:sz w:val="22"/>
          <w:szCs w:val="22"/>
        </w:rPr>
        <w:t xml:space="preserve"> </w:t>
      </w:r>
      <w:r w:rsidR="00703F5C" w:rsidRPr="00B315CA">
        <w:rPr>
          <w:rFonts w:ascii="Calibri" w:hAnsi="Calibri" w:cs="Calibri"/>
          <w:bCs/>
          <w:color w:val="FF0000"/>
          <w:sz w:val="22"/>
          <w:szCs w:val="22"/>
        </w:rPr>
        <w:t>Oct-30 Nov</w:t>
      </w:r>
      <w:r w:rsidR="00B63305" w:rsidRPr="00B315CA">
        <w:rPr>
          <w:rFonts w:ascii="Calibri" w:hAnsi="Calibri" w:cs="Calibri"/>
          <w:bCs/>
          <w:color w:val="FF0000"/>
          <w:sz w:val="22"/>
          <w:szCs w:val="22"/>
        </w:rPr>
        <w:t>. 2011). During the finalization of 2nd version, local, regional and national level interactions as well as meeting of interest groups were organized</w:t>
      </w:r>
      <w:r w:rsidR="00344B6B" w:rsidRPr="00B315CA">
        <w:rPr>
          <w:rFonts w:ascii="Calibri" w:hAnsi="Calibri" w:cs="Calibri"/>
          <w:bCs/>
          <w:color w:val="FF0000"/>
          <w:sz w:val="22"/>
          <w:szCs w:val="22"/>
        </w:rPr>
        <w:t xml:space="preserve"> to </w:t>
      </w:r>
      <w:r w:rsidR="00DE0663" w:rsidRPr="00B315CA">
        <w:rPr>
          <w:rFonts w:ascii="Calibri" w:hAnsi="Calibri" w:cs="Calibri"/>
          <w:bCs/>
          <w:color w:val="FF0000"/>
          <w:sz w:val="22"/>
          <w:szCs w:val="22"/>
        </w:rPr>
        <w:t>receive</w:t>
      </w:r>
      <w:r w:rsidR="00344B6B" w:rsidRPr="00B315CA">
        <w:rPr>
          <w:rFonts w:ascii="Calibri" w:hAnsi="Calibri" w:cs="Calibri"/>
          <w:bCs/>
          <w:color w:val="FF0000"/>
          <w:sz w:val="22"/>
          <w:szCs w:val="22"/>
        </w:rPr>
        <w:t xml:space="preserve"> comments</w:t>
      </w:r>
      <w:r w:rsidR="00B63305" w:rsidRPr="00B315CA">
        <w:rPr>
          <w:rFonts w:ascii="Calibri" w:hAnsi="Calibri" w:cs="Calibri"/>
          <w:bCs/>
          <w:color w:val="FF0000"/>
          <w:sz w:val="22"/>
          <w:szCs w:val="22"/>
        </w:rPr>
        <w:t>. The comments received from these interactions/meeting and comments from stakeholders during the second public comment period (</w:t>
      </w:r>
      <w:r w:rsidR="00AF08CF" w:rsidRPr="00B315CA">
        <w:rPr>
          <w:rFonts w:ascii="Calibri" w:hAnsi="Calibri" w:cs="Calibri"/>
          <w:bCs/>
          <w:color w:val="FF0000"/>
          <w:sz w:val="22"/>
          <w:szCs w:val="22"/>
        </w:rPr>
        <w:t xml:space="preserve">12 Sept.-11 Oct. 2012) are considered during the preparation of this Nepal specific final version of REDD+ SES. The final version of </w:t>
      </w:r>
      <w:r w:rsidR="00344B6B" w:rsidRPr="00B315CA">
        <w:rPr>
          <w:rFonts w:ascii="Calibri" w:hAnsi="Calibri" w:cs="Calibri"/>
          <w:bCs/>
          <w:color w:val="FF0000"/>
          <w:sz w:val="22"/>
          <w:szCs w:val="22"/>
        </w:rPr>
        <w:t xml:space="preserve">Nepal specific REDD+ SES was approved by the REDD Working Group (National Standards Committee for REDD+ SES) in </w:t>
      </w:r>
      <w:proofErr w:type="gramStart"/>
      <w:r w:rsidR="00870CA9" w:rsidRPr="00870CA9">
        <w:rPr>
          <w:rFonts w:ascii="Calibri" w:hAnsi="Calibri" w:cs="Calibri"/>
          <w:bCs/>
          <w:color w:val="FF0000"/>
          <w:sz w:val="22"/>
          <w:szCs w:val="22"/>
          <w:highlight w:val="yellow"/>
        </w:rPr>
        <w:t>……..,</w:t>
      </w:r>
      <w:proofErr w:type="gramEnd"/>
      <w:r w:rsidR="00870CA9" w:rsidRPr="00870CA9">
        <w:rPr>
          <w:rFonts w:ascii="Calibri" w:hAnsi="Calibri" w:cs="Calibri"/>
          <w:bCs/>
          <w:color w:val="FF0000"/>
          <w:sz w:val="22"/>
          <w:szCs w:val="22"/>
          <w:highlight w:val="yellow"/>
        </w:rPr>
        <w:t xml:space="preserve"> 2014</w:t>
      </w:r>
      <w:r w:rsidR="00344B6B" w:rsidRPr="00B315CA">
        <w:rPr>
          <w:rFonts w:ascii="Calibri" w:hAnsi="Calibri" w:cs="Calibri"/>
          <w:bCs/>
          <w:color w:val="FF0000"/>
          <w:sz w:val="22"/>
          <w:szCs w:val="22"/>
        </w:rPr>
        <w:t xml:space="preserve">. The English and Nepali version of Nepal specific REDD+ SES are available at </w:t>
      </w:r>
      <w:hyperlink r:id="rId14" w:history="1">
        <w:r w:rsidR="00344B6B" w:rsidRPr="00B315CA">
          <w:rPr>
            <w:rStyle w:val="Hyperlink"/>
            <w:rFonts w:ascii="Calibri" w:hAnsi="Calibri" w:cs="Calibri"/>
            <w:bCs/>
            <w:sz w:val="22"/>
            <w:szCs w:val="22"/>
          </w:rPr>
          <w:t>www.redd-standards.org</w:t>
        </w:r>
      </w:hyperlink>
      <w:r w:rsidR="00344B6B" w:rsidRPr="00B315CA">
        <w:rPr>
          <w:rFonts w:ascii="Calibri" w:hAnsi="Calibri" w:cs="Calibri"/>
          <w:bCs/>
          <w:color w:val="FF0000"/>
          <w:sz w:val="22"/>
          <w:szCs w:val="22"/>
        </w:rPr>
        <w:t xml:space="preserve"> and </w:t>
      </w:r>
      <w:hyperlink r:id="rId15" w:history="1">
        <w:r w:rsidR="00344B6B" w:rsidRPr="00B315CA">
          <w:rPr>
            <w:rStyle w:val="Hyperlink"/>
            <w:bCs/>
          </w:rPr>
          <w:t>www.mofsc-redd.gov.np</w:t>
        </w:r>
      </w:hyperlink>
    </w:p>
    <w:p w:rsidR="00AF08CF" w:rsidRPr="00B315CA" w:rsidRDefault="00AF08CF" w:rsidP="00B315CA">
      <w:pPr>
        <w:ind w:left="0" w:firstLine="0"/>
        <w:jc w:val="both"/>
        <w:rPr>
          <w:rFonts w:ascii="Calibri" w:hAnsi="Calibri" w:cs="Calibri"/>
          <w:bCs/>
          <w:color w:val="FF0000"/>
          <w:sz w:val="22"/>
          <w:szCs w:val="22"/>
        </w:rPr>
      </w:pPr>
    </w:p>
    <w:p w:rsidR="00AF08CF" w:rsidRPr="00B315CA" w:rsidRDefault="00AF08CF" w:rsidP="00B315CA">
      <w:pPr>
        <w:ind w:left="0" w:firstLine="0"/>
        <w:jc w:val="both"/>
        <w:rPr>
          <w:rFonts w:ascii="Calibri" w:hAnsi="Calibri" w:cs="Calibri"/>
          <w:bCs/>
          <w:color w:val="FF0000"/>
          <w:sz w:val="22"/>
          <w:szCs w:val="22"/>
        </w:rPr>
      </w:pPr>
      <w:r w:rsidRPr="00B315CA">
        <w:rPr>
          <w:rFonts w:ascii="Calibri" w:hAnsi="Calibri" w:cs="Calibri"/>
          <w:bCs/>
          <w:color w:val="FF0000"/>
          <w:sz w:val="22"/>
          <w:szCs w:val="22"/>
        </w:rPr>
        <w:t xml:space="preserve">The REDD Working Group is overall responsible for the guidance and decision making on REDD+ SES in Nepal with the technical support of REDD+ SES Technical Working Group. A national facilitation team </w:t>
      </w:r>
      <w:r w:rsidR="00817691">
        <w:rPr>
          <w:rFonts w:ascii="Calibri" w:hAnsi="Calibri" w:cs="Calibri"/>
          <w:bCs/>
          <w:color w:val="FF0000"/>
          <w:sz w:val="22"/>
          <w:szCs w:val="22"/>
        </w:rPr>
        <w:t xml:space="preserve">(REDD Cell and FECOFUN) </w:t>
      </w:r>
      <w:r w:rsidRPr="00B315CA">
        <w:rPr>
          <w:rFonts w:ascii="Calibri" w:hAnsi="Calibri" w:cs="Calibri"/>
          <w:bCs/>
          <w:color w:val="FF0000"/>
          <w:sz w:val="22"/>
          <w:szCs w:val="22"/>
        </w:rPr>
        <w:t xml:space="preserve">of REDD+ SES is working for coordination, management and technical support to SES Technical Working Group in Nepal. </w:t>
      </w:r>
      <w:r w:rsidR="00817691">
        <w:rPr>
          <w:rFonts w:ascii="Calibri" w:hAnsi="Calibri" w:cs="Calibri"/>
          <w:bCs/>
          <w:color w:val="FF0000"/>
          <w:sz w:val="22"/>
          <w:szCs w:val="22"/>
        </w:rPr>
        <w:t xml:space="preserve"> </w:t>
      </w:r>
    </w:p>
    <w:p w:rsidR="00AF08CF" w:rsidRPr="00B315CA" w:rsidRDefault="00AF08CF" w:rsidP="00B315CA">
      <w:pPr>
        <w:tabs>
          <w:tab w:val="left" w:pos="8640"/>
        </w:tabs>
        <w:ind w:left="0" w:firstLine="0"/>
        <w:jc w:val="both"/>
        <w:rPr>
          <w:rFonts w:ascii="Arial" w:eastAsiaTheme="minorHAnsi" w:hAnsi="Arial" w:cs="Arial"/>
          <w:iCs/>
          <w:szCs w:val="23"/>
        </w:rPr>
      </w:pPr>
    </w:p>
    <w:p w:rsidR="00267A16" w:rsidRPr="00B315CA" w:rsidRDefault="00267A16" w:rsidP="00B315CA">
      <w:pPr>
        <w:tabs>
          <w:tab w:val="left" w:pos="8640"/>
        </w:tabs>
        <w:ind w:left="0" w:firstLine="0"/>
        <w:jc w:val="both"/>
        <w:rPr>
          <w:rFonts w:ascii="Calibri" w:hAnsi="Calibri" w:cs="Calibri"/>
          <w:b/>
          <w:sz w:val="22"/>
          <w:szCs w:val="22"/>
        </w:rPr>
      </w:pPr>
      <w:r w:rsidRPr="00B315CA">
        <w:rPr>
          <w:rFonts w:ascii="Calibri" w:hAnsi="Calibri" w:cs="Calibri"/>
          <w:b/>
          <w:sz w:val="22"/>
          <w:szCs w:val="22"/>
        </w:rPr>
        <w:t>Need for the standards</w:t>
      </w:r>
    </w:p>
    <w:p w:rsidR="00267A16" w:rsidRPr="00B315CA" w:rsidRDefault="00267A16" w:rsidP="00B315CA">
      <w:pPr>
        <w:ind w:left="0" w:firstLine="0"/>
        <w:jc w:val="both"/>
        <w:rPr>
          <w:rFonts w:ascii="Calibri" w:hAnsi="Calibri" w:cs="Calibri"/>
          <w:bCs/>
          <w:sz w:val="16"/>
          <w:szCs w:val="16"/>
        </w:rPr>
      </w:pPr>
    </w:p>
    <w:p w:rsidR="00267A16" w:rsidRPr="00B315CA" w:rsidRDefault="00267A16" w:rsidP="00B315CA">
      <w:pPr>
        <w:ind w:left="0" w:firstLine="0"/>
        <w:jc w:val="both"/>
        <w:rPr>
          <w:rFonts w:ascii="Calibri" w:hAnsi="Calibri" w:cs="Calibri"/>
          <w:sz w:val="22"/>
          <w:szCs w:val="22"/>
        </w:rPr>
      </w:pPr>
      <w:r w:rsidRPr="00B315CA">
        <w:rPr>
          <w:rFonts w:ascii="Calibri" w:hAnsi="Calibri" w:cs="Calibri"/>
          <w:sz w:val="22"/>
          <w:szCs w:val="22"/>
        </w:rPr>
        <w:t>While activities that reduce emissions from deforestation and forest degradation (REDD) and contribute to conservation, sustainable management of forests and enhancement of forest carbon stocks (REDD+) have the potential to deliver significant social and environmental benefits, many have also highlighted the serious risks notably for Indigenous Peoples and local communities, and in particular for marginalized</w:t>
      </w:r>
      <w:r w:rsidRPr="00B315CA">
        <w:rPr>
          <w:rStyle w:val="FootnoteReference"/>
          <w:rFonts w:ascii="Calibri" w:hAnsi="Calibri" w:cs="Calibri"/>
          <w:sz w:val="22"/>
          <w:szCs w:val="22"/>
        </w:rPr>
        <w:footnoteReference w:id="1"/>
      </w:r>
      <w:r w:rsidRPr="00B315CA">
        <w:rPr>
          <w:rFonts w:ascii="Calibri" w:hAnsi="Calibri" w:cs="Calibri"/>
          <w:sz w:val="22"/>
          <w:szCs w:val="22"/>
        </w:rPr>
        <w:t xml:space="preserve"> and/or vulnerable</w:t>
      </w:r>
      <w:r w:rsidRPr="00B315CA">
        <w:rPr>
          <w:rStyle w:val="FootnoteReference"/>
          <w:rFonts w:ascii="Calibri" w:hAnsi="Calibri" w:cs="Calibri"/>
          <w:sz w:val="22"/>
          <w:szCs w:val="22"/>
        </w:rPr>
        <w:footnoteReference w:id="2"/>
      </w:r>
      <w:r w:rsidRPr="00B315CA">
        <w:rPr>
          <w:rFonts w:ascii="Calibri" w:hAnsi="Calibri" w:cs="Calibri"/>
          <w:sz w:val="22"/>
          <w:szCs w:val="22"/>
        </w:rPr>
        <w:t xml:space="preserve"> social groups within these communiti</w:t>
      </w:r>
      <w:r w:rsidR="00105876" w:rsidRPr="00B315CA">
        <w:rPr>
          <w:rFonts w:ascii="Calibri" w:hAnsi="Calibri" w:cs="Calibri"/>
          <w:sz w:val="22"/>
          <w:szCs w:val="22"/>
        </w:rPr>
        <w:t xml:space="preserve">es. </w:t>
      </w:r>
      <w:r w:rsidRPr="00B315CA">
        <w:rPr>
          <w:rFonts w:ascii="Calibri" w:hAnsi="Calibri" w:cs="Calibri"/>
          <w:sz w:val="22"/>
          <w:szCs w:val="22"/>
        </w:rPr>
        <w:t xml:space="preserve">Recognizing growing awareness at both international and national levels of the need for effective social and environmental safeguards, the REDD+ SES initiative aims to define and build support for a higher level of social and environmental performance from REDD+ programs. </w:t>
      </w:r>
    </w:p>
    <w:p w:rsidR="00267A16" w:rsidRPr="00B315CA" w:rsidRDefault="00267A16" w:rsidP="00B315CA">
      <w:pPr>
        <w:ind w:left="0" w:firstLine="0"/>
        <w:jc w:val="both"/>
        <w:outlineLvl w:val="0"/>
        <w:rPr>
          <w:rFonts w:ascii="Calibri" w:hAnsi="Calibri" w:cs="Calibri"/>
          <w:b/>
          <w:sz w:val="22"/>
          <w:szCs w:val="22"/>
        </w:rPr>
      </w:pPr>
      <w:r w:rsidRPr="00B315CA">
        <w:rPr>
          <w:rFonts w:ascii="Calibri" w:hAnsi="Calibri" w:cs="Calibri"/>
          <w:b/>
          <w:sz w:val="22"/>
          <w:szCs w:val="22"/>
        </w:rPr>
        <w:lastRenderedPageBreak/>
        <w:t>Role of the REDD+ Social &amp; Environmental Standards</w:t>
      </w:r>
    </w:p>
    <w:p w:rsidR="00267A16" w:rsidRPr="00B315CA" w:rsidRDefault="00267A16" w:rsidP="00B315CA">
      <w:pPr>
        <w:ind w:left="0" w:firstLine="0"/>
        <w:jc w:val="both"/>
        <w:rPr>
          <w:rFonts w:ascii="Calibri" w:hAnsi="Calibri" w:cs="Calibri"/>
          <w:bCs/>
          <w:sz w:val="16"/>
          <w:szCs w:val="16"/>
        </w:rPr>
      </w:pPr>
    </w:p>
    <w:p w:rsidR="00267A16" w:rsidRPr="00B315CA" w:rsidRDefault="00267A16" w:rsidP="00B315CA">
      <w:pPr>
        <w:pStyle w:val="Default"/>
        <w:jc w:val="both"/>
        <w:rPr>
          <w:rFonts w:ascii="Calibri" w:hAnsi="Calibri" w:cs="Calibri"/>
          <w:sz w:val="22"/>
          <w:szCs w:val="22"/>
        </w:rPr>
      </w:pPr>
      <w:r w:rsidRPr="00B315CA">
        <w:rPr>
          <w:rFonts w:ascii="Calibri" w:hAnsi="Calibri" w:cs="Calibri"/>
          <w:sz w:val="22"/>
          <w:szCs w:val="22"/>
        </w:rPr>
        <w:t>REDD+ SES can be used by governments, NGOs, financing agencies and other stakeholders to support the design and implementation of REDD+ programs that respect the rights of Indigenous Peoples and local communities and generate significant social and environmental benefits. These standards are designed for government-led programs of policies and measures implemented at national or state, provincial, or other level and are relevant for all forms of fund-based or market-based financing. REDD+ SES provide countries</w:t>
      </w:r>
      <w:r w:rsidRPr="00B315CA">
        <w:rPr>
          <w:rStyle w:val="FootnoteReference"/>
          <w:rFonts w:ascii="Calibri" w:hAnsi="Calibri" w:cs="Calibri"/>
          <w:sz w:val="22"/>
          <w:szCs w:val="22"/>
        </w:rPr>
        <w:footnoteReference w:id="3"/>
      </w:r>
      <w:r w:rsidRPr="00B315CA">
        <w:rPr>
          <w:rFonts w:ascii="Calibri" w:hAnsi="Calibri" w:cs="Calibri"/>
          <w:sz w:val="22"/>
          <w:szCs w:val="22"/>
        </w:rPr>
        <w:t xml:space="preserve"> with a tool to address the REDD+ safeguards listed in Annex 1 of the Cancun agreement (UNFCCC decision 1/CP.16  appendix 1) (with the proviso that REDD+ SES do not address issues related to accounting for greenhouse gas emissions) consistent with the guidance on systems for providing information on how safeguards are addressed and respected agreed at the Durban UNFCCC conference of parties (UNFCCC decision 12/CP.17 Guidance on systems for providing information on how safeguards are addressed and  respected and modalities relating to forest reference  emission levels and forest reference levels as referred  to in decision 1/CP.16)</w:t>
      </w:r>
      <w:r w:rsidRPr="00B315CA">
        <w:rPr>
          <w:rStyle w:val="FootnoteReference"/>
          <w:rFonts w:ascii="Calibri" w:hAnsi="Calibri" w:cs="Calibri"/>
          <w:sz w:val="22"/>
          <w:szCs w:val="22"/>
        </w:rPr>
        <w:footnoteReference w:id="4"/>
      </w:r>
      <w:r w:rsidRPr="00B315CA">
        <w:rPr>
          <w:rFonts w:ascii="Calibri" w:hAnsi="Calibri" w:cs="Calibri"/>
          <w:sz w:val="22"/>
          <w:szCs w:val="22"/>
        </w:rPr>
        <w:t>.</w:t>
      </w:r>
    </w:p>
    <w:p w:rsidR="00EC47EF" w:rsidRDefault="00EC47EF" w:rsidP="00B315CA">
      <w:pPr>
        <w:ind w:left="0" w:firstLine="0"/>
        <w:jc w:val="both"/>
        <w:rPr>
          <w:rFonts w:ascii="Calibri" w:hAnsi="Calibri" w:cs="Calibri"/>
          <w:color w:val="000000"/>
          <w:sz w:val="22"/>
          <w:szCs w:val="22"/>
          <w:lang w:eastAsia="en-ZA"/>
        </w:rPr>
      </w:pPr>
    </w:p>
    <w:p w:rsidR="00267A16" w:rsidRPr="00B315CA" w:rsidRDefault="00267A16" w:rsidP="00B315CA">
      <w:pPr>
        <w:ind w:left="0" w:firstLine="0"/>
        <w:jc w:val="both"/>
        <w:rPr>
          <w:rFonts w:ascii="Calibri" w:hAnsi="Calibri" w:cs="Calibri"/>
          <w:color w:val="000000"/>
          <w:sz w:val="22"/>
          <w:szCs w:val="22"/>
          <w:lang w:eastAsia="en-ZA"/>
        </w:rPr>
      </w:pPr>
      <w:r w:rsidRPr="00B315CA">
        <w:rPr>
          <w:rFonts w:ascii="Calibri" w:hAnsi="Calibri" w:cs="Calibri"/>
          <w:color w:val="000000"/>
          <w:sz w:val="22"/>
          <w:szCs w:val="22"/>
          <w:lang w:eastAsia="en-ZA"/>
        </w:rPr>
        <w:t xml:space="preserve">REDD+ SES were developed through extensive consultations to define high social and environmental performance of government-led REDD+ programs and they provide a comprehensive framework of key issues and elements of quality that can be used consistently across countries while enabling tailoring to the country context.  </w:t>
      </w:r>
    </w:p>
    <w:p w:rsidR="00EC47EF" w:rsidRDefault="00EC47EF" w:rsidP="00B315CA">
      <w:pPr>
        <w:pStyle w:val="Default"/>
        <w:jc w:val="both"/>
        <w:rPr>
          <w:rFonts w:ascii="Calibri" w:hAnsi="Calibri" w:cs="Calibri"/>
          <w:sz w:val="22"/>
          <w:szCs w:val="22"/>
        </w:rPr>
      </w:pPr>
    </w:p>
    <w:p w:rsidR="00267A16" w:rsidRPr="00B315CA" w:rsidRDefault="00267A16" w:rsidP="00B315CA">
      <w:pPr>
        <w:pStyle w:val="Default"/>
        <w:jc w:val="both"/>
        <w:rPr>
          <w:rFonts w:ascii="Calibri" w:hAnsi="Calibri" w:cs="Calibri"/>
          <w:sz w:val="22"/>
          <w:szCs w:val="22"/>
        </w:rPr>
      </w:pPr>
      <w:r w:rsidRPr="00B315CA">
        <w:rPr>
          <w:rFonts w:ascii="Calibri" w:hAnsi="Calibri" w:cs="Calibri"/>
          <w:sz w:val="22"/>
          <w:szCs w:val="22"/>
        </w:rPr>
        <w:t xml:space="preserve">REDD+ SES provides comprehensive support for the development of a country’s safeguards information system, providing a mechanism for country-led, multi-stakeholder assessment of REDD+ program design, implementation and outcomes to enable countries to show how internationally- and nationally-defined safeguards are being addressed and respected. The assessments are important for adaptive management to improve the design and implementation of the REDD+ program, as well as to build and maintain support for the REDD+ program among stakeholders, especially those concerned about the potential risks of the REDD+ program, including local people potentially affected by the program, or national and international observers. A country can use REDD+ SES to support monitoring and reporting on safeguards throughout implementation of the REDD+ program and to develop a safeguards information system that can respond to UNFCCC guidelines and donor or other reporting needs.  </w:t>
      </w:r>
    </w:p>
    <w:p w:rsidR="00EC47EF" w:rsidRDefault="00EC47EF" w:rsidP="00B315CA">
      <w:pPr>
        <w:pStyle w:val="Default"/>
        <w:jc w:val="both"/>
        <w:rPr>
          <w:rFonts w:ascii="Calibri" w:hAnsi="Calibri" w:cs="Calibri"/>
          <w:sz w:val="22"/>
          <w:szCs w:val="22"/>
        </w:rPr>
      </w:pPr>
    </w:p>
    <w:p w:rsidR="00267A16" w:rsidRPr="00B315CA" w:rsidRDefault="00267A16" w:rsidP="00B315CA">
      <w:pPr>
        <w:pStyle w:val="Default"/>
        <w:jc w:val="both"/>
        <w:rPr>
          <w:rFonts w:ascii="Calibri" w:hAnsi="Calibri" w:cs="Calibri"/>
          <w:sz w:val="22"/>
          <w:szCs w:val="22"/>
        </w:rPr>
      </w:pPr>
      <w:r w:rsidRPr="00B315CA">
        <w:rPr>
          <w:rFonts w:ascii="Calibri" w:hAnsi="Calibri" w:cs="Calibri"/>
          <w:sz w:val="22"/>
          <w:szCs w:val="22"/>
        </w:rPr>
        <w:t>Each country developing a REDD+ program will need a safeguards system that ensures that the social and environmental risks and opportunities of REDD+ are effectively addressed.  The country safeguards system consists of:</w:t>
      </w:r>
    </w:p>
    <w:p w:rsidR="00267A16" w:rsidRPr="00B315CA" w:rsidRDefault="00267A16" w:rsidP="00B315CA">
      <w:pPr>
        <w:pStyle w:val="Default"/>
        <w:numPr>
          <w:ilvl w:val="0"/>
          <w:numId w:val="71"/>
        </w:numPr>
        <w:ind w:left="763"/>
        <w:jc w:val="both"/>
        <w:rPr>
          <w:rFonts w:ascii="Calibri" w:hAnsi="Calibri" w:cs="Calibri"/>
          <w:sz w:val="22"/>
          <w:szCs w:val="22"/>
        </w:rPr>
      </w:pPr>
      <w:r w:rsidRPr="00B315CA">
        <w:rPr>
          <w:rFonts w:ascii="Calibri" w:hAnsi="Calibri" w:cs="Calibri"/>
          <w:sz w:val="22"/>
          <w:szCs w:val="22"/>
        </w:rPr>
        <w:t>policies, laws and regulations that set out the safeguards for REDD+;</w:t>
      </w:r>
    </w:p>
    <w:p w:rsidR="00267A16" w:rsidRPr="00B315CA" w:rsidRDefault="00267A16" w:rsidP="00B315CA">
      <w:pPr>
        <w:pStyle w:val="Default"/>
        <w:numPr>
          <w:ilvl w:val="0"/>
          <w:numId w:val="71"/>
        </w:numPr>
        <w:ind w:left="763"/>
        <w:jc w:val="both"/>
        <w:rPr>
          <w:rFonts w:ascii="Calibri" w:hAnsi="Calibri" w:cs="Calibri"/>
          <w:sz w:val="22"/>
          <w:szCs w:val="22"/>
        </w:rPr>
      </w:pPr>
      <w:r w:rsidRPr="00B315CA">
        <w:rPr>
          <w:rFonts w:ascii="Calibri" w:hAnsi="Calibri" w:cs="Calibri"/>
          <w:sz w:val="22"/>
          <w:szCs w:val="22"/>
        </w:rPr>
        <w:t xml:space="preserve">a safeguards information system for monitoring and reporting on safeguards implementation; </w:t>
      </w:r>
    </w:p>
    <w:p w:rsidR="00267A16" w:rsidRPr="00B315CA" w:rsidRDefault="00267A16" w:rsidP="00B315CA">
      <w:pPr>
        <w:pStyle w:val="Default"/>
        <w:numPr>
          <w:ilvl w:val="0"/>
          <w:numId w:val="71"/>
        </w:numPr>
        <w:ind w:left="763"/>
        <w:jc w:val="both"/>
        <w:rPr>
          <w:rFonts w:ascii="Calibri" w:hAnsi="Calibri" w:cs="Calibri"/>
          <w:sz w:val="22"/>
          <w:szCs w:val="22"/>
        </w:rPr>
      </w:pPr>
      <w:proofErr w:type="gramStart"/>
      <w:r w:rsidRPr="00B315CA">
        <w:rPr>
          <w:rFonts w:ascii="Calibri" w:hAnsi="Calibri" w:cs="Calibri"/>
          <w:sz w:val="22"/>
          <w:szCs w:val="22"/>
        </w:rPr>
        <w:t>a</w:t>
      </w:r>
      <w:proofErr w:type="gramEnd"/>
      <w:r w:rsidRPr="00B315CA">
        <w:rPr>
          <w:rFonts w:ascii="Calibri" w:hAnsi="Calibri" w:cs="Calibri"/>
          <w:sz w:val="22"/>
          <w:szCs w:val="22"/>
        </w:rPr>
        <w:t xml:space="preserve"> grievance and redress mechanism that enables stakeholders affected by REDD+ to receive feedback and appropriate responses related to the implementation of safeguards.</w:t>
      </w:r>
    </w:p>
    <w:p w:rsidR="00EC47EF" w:rsidRDefault="00EC47EF" w:rsidP="00B315CA">
      <w:pPr>
        <w:pStyle w:val="Default"/>
        <w:ind w:left="50"/>
        <w:jc w:val="both"/>
        <w:rPr>
          <w:rFonts w:ascii="Calibri" w:hAnsi="Calibri" w:cs="Calibri"/>
          <w:sz w:val="22"/>
          <w:szCs w:val="22"/>
        </w:rPr>
      </w:pPr>
    </w:p>
    <w:p w:rsidR="00267A16" w:rsidRDefault="00267A16" w:rsidP="00B315CA">
      <w:pPr>
        <w:pStyle w:val="Default"/>
        <w:ind w:left="50"/>
        <w:jc w:val="both"/>
        <w:rPr>
          <w:rFonts w:ascii="Calibri" w:hAnsi="Calibri" w:cs="Calibri"/>
          <w:sz w:val="22"/>
          <w:szCs w:val="22"/>
        </w:rPr>
      </w:pPr>
      <w:r w:rsidRPr="00B315CA">
        <w:rPr>
          <w:rFonts w:ascii="Calibri" w:hAnsi="Calibri" w:cs="Calibri"/>
          <w:sz w:val="22"/>
          <w:szCs w:val="22"/>
        </w:rPr>
        <w:t xml:space="preserve">In order to establish these key elements of a safeguards system, along with the institutions and processes and procedures that are essential to operationalize them, countries will need to go through a development process.  This will involve, in the first instance, definition of goals of the safeguards system or country-level interpretation of safeguards for REDD+; understanding the possible risks and benefits of the REDD+ program; establishing why the safeguards are needed, for example in response to international commitments such as the UNFCCC safeguards and those required by donors as well as development priorities and stakeholder concerns within the country, and defining the safeguards priorities.  The definition of goals provides the basis for development of the safeguards system, which involves a review and gap analysis of existing policies, laws, regulations, </w:t>
      </w:r>
      <w:r w:rsidRPr="00B315CA">
        <w:rPr>
          <w:rFonts w:ascii="Calibri" w:hAnsi="Calibri" w:cs="Calibri"/>
          <w:sz w:val="22"/>
          <w:szCs w:val="22"/>
        </w:rPr>
        <w:lastRenderedPageBreak/>
        <w:t xml:space="preserve">institutions and procedures leading to development of new ones as needed, and a similar process for establishment of the grievance and redress mechanism and the safeguards information system.  In each case, the elements of the safeguards system should be established by building from and strengthening any relevant existing elements and developing new elements as needed through a transparent and participatory process.   </w:t>
      </w:r>
    </w:p>
    <w:p w:rsidR="00EC47EF" w:rsidRPr="00B315CA" w:rsidRDefault="00EC47EF" w:rsidP="00B315CA">
      <w:pPr>
        <w:pStyle w:val="Default"/>
        <w:ind w:left="50"/>
        <w:jc w:val="both"/>
        <w:rPr>
          <w:rFonts w:ascii="Calibri" w:hAnsi="Calibri" w:cs="Calibri"/>
          <w:sz w:val="22"/>
          <w:szCs w:val="22"/>
        </w:rPr>
      </w:pPr>
    </w:p>
    <w:p w:rsidR="00267A16" w:rsidRDefault="00267A16" w:rsidP="00B315CA">
      <w:pPr>
        <w:pStyle w:val="Default"/>
        <w:jc w:val="both"/>
        <w:rPr>
          <w:rFonts w:ascii="Calibri" w:hAnsi="Calibri" w:cs="Calibri"/>
          <w:sz w:val="22"/>
          <w:szCs w:val="22"/>
        </w:rPr>
      </w:pPr>
      <w:r w:rsidRPr="00B315CA">
        <w:rPr>
          <w:rFonts w:ascii="Calibri" w:hAnsi="Calibri" w:cs="Calibri"/>
          <w:sz w:val="22"/>
          <w:szCs w:val="22"/>
        </w:rPr>
        <w:t xml:space="preserve">REDD+ SES and other international safeguards initiatives such as those developed by the </w:t>
      </w:r>
      <w:hyperlink r:id="rId16" w:history="1">
        <w:r w:rsidRPr="00B315CA">
          <w:rPr>
            <w:rStyle w:val="Hyperlink"/>
            <w:rFonts w:ascii="Calibri" w:hAnsi="Calibri" w:cs="Calibri"/>
            <w:sz w:val="22"/>
            <w:szCs w:val="22"/>
          </w:rPr>
          <w:t>Strategic Environmental and Social Assessment</w:t>
        </w:r>
      </w:hyperlink>
      <w:r w:rsidRPr="00B315CA">
        <w:rPr>
          <w:rFonts w:ascii="Calibri" w:hAnsi="Calibri" w:cs="Calibri"/>
          <w:sz w:val="22"/>
          <w:szCs w:val="22"/>
        </w:rPr>
        <w:t xml:space="preserve"> (SESA) process of the </w:t>
      </w:r>
      <w:hyperlink r:id="rId17" w:history="1">
        <w:r w:rsidRPr="00B315CA">
          <w:rPr>
            <w:rStyle w:val="Hyperlink"/>
            <w:rFonts w:ascii="Calibri" w:hAnsi="Calibri" w:cs="Calibri"/>
            <w:sz w:val="22"/>
            <w:szCs w:val="22"/>
          </w:rPr>
          <w:t>Forest Carbon Partnership Facility</w:t>
        </w:r>
      </w:hyperlink>
      <w:r w:rsidRPr="00B315CA">
        <w:rPr>
          <w:rFonts w:ascii="Calibri" w:hAnsi="Calibri" w:cs="Calibri"/>
          <w:sz w:val="22"/>
          <w:szCs w:val="22"/>
        </w:rPr>
        <w:t xml:space="preserve"> (FCPF) or the</w:t>
      </w:r>
      <w:hyperlink r:id="rId18" w:history="1">
        <w:r w:rsidRPr="00B315CA">
          <w:rPr>
            <w:rStyle w:val="Hyperlink"/>
            <w:rFonts w:ascii="Calibri" w:hAnsi="Calibri" w:cs="Calibri"/>
            <w:sz w:val="22"/>
            <w:szCs w:val="22"/>
          </w:rPr>
          <w:t xml:space="preserve"> Social and Environmental Principles and Criteria</w:t>
        </w:r>
      </w:hyperlink>
      <w:r w:rsidRPr="00B315CA">
        <w:rPr>
          <w:rFonts w:ascii="Calibri" w:hAnsi="Calibri" w:cs="Calibri"/>
          <w:sz w:val="22"/>
          <w:szCs w:val="22"/>
        </w:rPr>
        <w:t xml:space="preserve"> (SEPC) and associated tools of the </w:t>
      </w:r>
      <w:hyperlink r:id="rId19" w:history="1">
        <w:r w:rsidRPr="00B315CA">
          <w:rPr>
            <w:rStyle w:val="Hyperlink"/>
            <w:rFonts w:ascii="Calibri" w:hAnsi="Calibri" w:cs="Calibri"/>
            <w:sz w:val="22"/>
            <w:szCs w:val="22"/>
          </w:rPr>
          <w:t xml:space="preserve">UN-REDD </w:t>
        </w:r>
        <w:proofErr w:type="spellStart"/>
        <w:r w:rsidRPr="00B315CA">
          <w:rPr>
            <w:rStyle w:val="Hyperlink"/>
            <w:rFonts w:ascii="Calibri" w:hAnsi="Calibri" w:cs="Calibri"/>
            <w:sz w:val="22"/>
            <w:szCs w:val="22"/>
          </w:rPr>
          <w:t>Programme</w:t>
        </w:r>
        <w:proofErr w:type="spellEnd"/>
      </w:hyperlink>
      <w:r w:rsidRPr="00B315CA">
        <w:rPr>
          <w:rFonts w:ascii="Calibri" w:hAnsi="Calibri" w:cs="Calibri"/>
          <w:sz w:val="22"/>
          <w:szCs w:val="22"/>
        </w:rPr>
        <w:t xml:space="preserve"> can help in different ways with the development of a country safeguards system.  By providing a comprehensive framework of key issues to address with respect to the social and environmental performance of a REDD+ program, REDD+ SES is a useful input to the country-specific interpretation of safeguards and can be used to complement other relevant frameworks such as the UNFCCC safeguards, donor safeguards, other relevant international commitments and the UN-REDD SEPC.  The multi-stakeholder process for developing country level indicators for REDD+ SES can support awareness-raising, capacity building and consultations to enable effective stakeholder participation in country-specific interpretation of safeguards for REDD+ and in the development of the elements of the safeguards system.  The SESA process and UN-REDD tools such as the </w:t>
      </w:r>
      <w:hyperlink r:id="rId20" w:history="1">
        <w:r w:rsidRPr="00B315CA">
          <w:rPr>
            <w:rStyle w:val="Hyperlink"/>
            <w:rFonts w:ascii="Calibri" w:hAnsi="Calibri" w:cs="Calibri"/>
            <w:sz w:val="22"/>
            <w:szCs w:val="22"/>
          </w:rPr>
          <w:t>Benefits and Risks Tool</w:t>
        </w:r>
      </w:hyperlink>
      <w:r w:rsidRPr="00B315CA">
        <w:rPr>
          <w:rFonts w:ascii="Calibri" w:hAnsi="Calibri" w:cs="Calibri"/>
          <w:sz w:val="22"/>
          <w:szCs w:val="22"/>
        </w:rPr>
        <w:t xml:space="preserve"> (</w:t>
      </w:r>
      <w:proofErr w:type="spellStart"/>
      <w:r w:rsidRPr="00B315CA">
        <w:rPr>
          <w:rFonts w:ascii="Calibri" w:hAnsi="Calibri" w:cs="Calibri"/>
          <w:sz w:val="22"/>
          <w:szCs w:val="22"/>
        </w:rPr>
        <w:t>BeRT</w:t>
      </w:r>
      <w:proofErr w:type="spellEnd"/>
      <w:r w:rsidRPr="00B315CA">
        <w:rPr>
          <w:rFonts w:ascii="Calibri" w:hAnsi="Calibri" w:cs="Calibri"/>
          <w:sz w:val="22"/>
          <w:szCs w:val="22"/>
        </w:rPr>
        <w:t xml:space="preserve">) and the </w:t>
      </w:r>
      <w:hyperlink r:id="rId21" w:history="1">
        <w:r w:rsidRPr="00B315CA">
          <w:rPr>
            <w:rStyle w:val="Hyperlink"/>
            <w:rFonts w:ascii="Calibri" w:hAnsi="Calibri" w:cs="Calibri"/>
            <w:sz w:val="22"/>
            <w:szCs w:val="22"/>
          </w:rPr>
          <w:t>Participatory Governance Assessment</w:t>
        </w:r>
      </w:hyperlink>
      <w:r w:rsidRPr="00B315CA">
        <w:rPr>
          <w:rFonts w:ascii="Calibri" w:hAnsi="Calibri" w:cs="Calibri"/>
          <w:sz w:val="22"/>
          <w:szCs w:val="22"/>
        </w:rPr>
        <w:t xml:space="preserve"> (PGA) provide particular support for gap analysis and development of policies, laws and regulations, institutions, processes and procedures.   REDD+ SES, in contrast, provides particular support for development of the safeguards information system.  These different initiatives can therefore provide complementary support and can be used together with existing national processes to support development of the country safeguards system.  </w:t>
      </w:r>
    </w:p>
    <w:p w:rsidR="00EC47EF" w:rsidRPr="00B315CA" w:rsidRDefault="00EC47EF" w:rsidP="00B315CA">
      <w:pPr>
        <w:pStyle w:val="Default"/>
        <w:jc w:val="both"/>
        <w:rPr>
          <w:rFonts w:ascii="Calibri" w:hAnsi="Calibri" w:cs="Calibri"/>
          <w:sz w:val="22"/>
          <w:szCs w:val="22"/>
        </w:rPr>
      </w:pPr>
    </w:p>
    <w:p w:rsidR="00267A16" w:rsidRPr="00B315CA" w:rsidRDefault="00267A16" w:rsidP="00B315CA">
      <w:pPr>
        <w:ind w:left="0" w:firstLine="0"/>
        <w:jc w:val="both"/>
        <w:outlineLvl w:val="0"/>
        <w:rPr>
          <w:rFonts w:ascii="Calibri" w:hAnsi="Calibri" w:cs="Calibri"/>
          <w:b/>
          <w:sz w:val="22"/>
          <w:szCs w:val="22"/>
        </w:rPr>
      </w:pPr>
      <w:r w:rsidRPr="00B315CA">
        <w:rPr>
          <w:rFonts w:ascii="Calibri" w:hAnsi="Calibri" w:cs="Calibri"/>
          <w:b/>
          <w:sz w:val="22"/>
          <w:szCs w:val="22"/>
        </w:rPr>
        <w:t>Components of the standards</w:t>
      </w:r>
    </w:p>
    <w:p w:rsidR="00EC47EF" w:rsidRDefault="00EC47EF" w:rsidP="00B315CA">
      <w:pPr>
        <w:ind w:left="0" w:firstLine="0"/>
        <w:jc w:val="both"/>
        <w:rPr>
          <w:rFonts w:ascii="Calibri" w:hAnsi="Calibri" w:cs="Calibri"/>
          <w:sz w:val="22"/>
          <w:szCs w:val="22"/>
        </w:rPr>
      </w:pPr>
    </w:p>
    <w:p w:rsidR="00267A16" w:rsidRDefault="00267A16" w:rsidP="00B315CA">
      <w:pPr>
        <w:ind w:left="0" w:firstLine="0"/>
        <w:jc w:val="both"/>
        <w:rPr>
          <w:rFonts w:ascii="Calibri" w:hAnsi="Calibri" w:cs="Calibri"/>
          <w:sz w:val="22"/>
          <w:szCs w:val="22"/>
        </w:rPr>
      </w:pPr>
      <w:r w:rsidRPr="00B315CA">
        <w:rPr>
          <w:rFonts w:ascii="Calibri" w:hAnsi="Calibri" w:cs="Calibri"/>
          <w:sz w:val="22"/>
          <w:szCs w:val="22"/>
        </w:rPr>
        <w:t xml:space="preserve">This document provides the ‘REDD+ SES content’ and accompanies a separate document ‘Guidelines for the use of REDD+ Social &amp; Environmental Standards at country level’ (Guidelines) that defines the ‘REDD+ SES </w:t>
      </w:r>
      <w:proofErr w:type="gramStart"/>
      <w:r w:rsidRPr="00B315CA">
        <w:rPr>
          <w:rFonts w:ascii="Calibri" w:hAnsi="Calibri" w:cs="Calibri"/>
          <w:sz w:val="22"/>
          <w:szCs w:val="22"/>
        </w:rPr>
        <w:t>process’</w:t>
      </w:r>
      <w:proofErr w:type="gramEnd"/>
      <w:r w:rsidRPr="00B315CA">
        <w:rPr>
          <w:rFonts w:ascii="Calibri" w:hAnsi="Calibri" w:cs="Calibri"/>
          <w:sz w:val="22"/>
          <w:szCs w:val="22"/>
        </w:rPr>
        <w:t>.  Together, the REDD+ SES content and process provide a ‘standards system’ which is a mechanism that can be used to show how safeguards are being addressed and respected, including how multiple benefits are being delivered.</w:t>
      </w:r>
    </w:p>
    <w:p w:rsidR="00EC47EF" w:rsidRPr="00B315CA" w:rsidRDefault="00EC47EF" w:rsidP="00B315CA">
      <w:pPr>
        <w:ind w:left="0" w:firstLine="0"/>
        <w:jc w:val="both"/>
        <w:rPr>
          <w:rFonts w:ascii="Calibri" w:hAnsi="Calibri" w:cs="Calibri"/>
          <w:sz w:val="22"/>
          <w:szCs w:val="22"/>
        </w:rPr>
      </w:pPr>
    </w:p>
    <w:p w:rsidR="00267A16" w:rsidRDefault="00267A16" w:rsidP="00B315CA">
      <w:pPr>
        <w:ind w:left="0" w:firstLine="0"/>
        <w:jc w:val="both"/>
        <w:rPr>
          <w:rFonts w:ascii="Calibri" w:hAnsi="Calibri" w:cs="Calibri"/>
          <w:color w:val="000000"/>
          <w:sz w:val="22"/>
          <w:szCs w:val="22"/>
          <w:lang w:eastAsia="en-ZA"/>
        </w:rPr>
      </w:pPr>
      <w:r w:rsidRPr="00B315CA">
        <w:rPr>
          <w:rFonts w:ascii="Calibri" w:hAnsi="Calibri" w:cs="Calibri"/>
          <w:color w:val="000000"/>
          <w:sz w:val="22"/>
          <w:szCs w:val="22"/>
          <w:lang w:eastAsia="en-ZA"/>
        </w:rPr>
        <w:t xml:space="preserve">The REDD+ SES consist of principles, criteria and indicators which define issues of concern and conditions to be met to achieve high social and environmental performance and a process for assessment.  </w:t>
      </w:r>
    </w:p>
    <w:p w:rsidR="00EC47EF" w:rsidRPr="00B315CA" w:rsidRDefault="00EC47EF" w:rsidP="00B315CA">
      <w:pPr>
        <w:ind w:left="0" w:firstLine="0"/>
        <w:jc w:val="both"/>
        <w:rPr>
          <w:rFonts w:ascii="Calibri" w:hAnsi="Calibri" w:cs="Calibri"/>
          <w:color w:val="000000"/>
          <w:sz w:val="22"/>
          <w:szCs w:val="22"/>
          <w:lang w:eastAsia="en-ZA"/>
        </w:rPr>
      </w:pPr>
    </w:p>
    <w:p w:rsidR="00267A16" w:rsidRPr="00B315CA" w:rsidRDefault="00267A16" w:rsidP="00B315CA">
      <w:pPr>
        <w:pStyle w:val="ListParagraph"/>
        <w:numPr>
          <w:ilvl w:val="0"/>
          <w:numId w:val="73"/>
        </w:numPr>
        <w:tabs>
          <w:tab w:val="left" w:pos="90"/>
        </w:tabs>
        <w:jc w:val="both"/>
        <w:rPr>
          <w:rFonts w:ascii="Calibri" w:hAnsi="Calibri" w:cs="Calibri"/>
          <w:sz w:val="22"/>
          <w:szCs w:val="22"/>
        </w:rPr>
      </w:pPr>
      <w:r w:rsidRPr="00B315CA">
        <w:rPr>
          <w:rFonts w:ascii="Calibri" w:hAnsi="Calibri" w:cs="Calibri"/>
          <w:b/>
          <w:sz w:val="22"/>
          <w:szCs w:val="22"/>
        </w:rPr>
        <w:t>The principles</w:t>
      </w:r>
      <w:r w:rsidRPr="00B315CA">
        <w:rPr>
          <w:rFonts w:ascii="Calibri" w:hAnsi="Calibri" w:cs="Calibri"/>
          <w:sz w:val="22"/>
          <w:szCs w:val="22"/>
        </w:rPr>
        <w:t xml:space="preserve"> provide the key objectives that define high social and environmental performance of REDD+ programs.  </w:t>
      </w:r>
    </w:p>
    <w:p w:rsidR="00267A16" w:rsidRPr="00B315CA" w:rsidRDefault="00267A16" w:rsidP="00B315CA">
      <w:pPr>
        <w:pStyle w:val="ListParagraph"/>
        <w:numPr>
          <w:ilvl w:val="0"/>
          <w:numId w:val="73"/>
        </w:numPr>
        <w:tabs>
          <w:tab w:val="left" w:pos="90"/>
        </w:tabs>
        <w:jc w:val="both"/>
        <w:rPr>
          <w:rFonts w:ascii="Calibri" w:hAnsi="Calibri" w:cs="Calibri"/>
          <w:sz w:val="22"/>
          <w:szCs w:val="22"/>
        </w:rPr>
      </w:pPr>
      <w:r w:rsidRPr="00B315CA">
        <w:rPr>
          <w:rFonts w:ascii="Calibri" w:hAnsi="Calibri" w:cs="Calibri"/>
          <w:b/>
          <w:sz w:val="22"/>
          <w:szCs w:val="22"/>
        </w:rPr>
        <w:t xml:space="preserve">The criteria </w:t>
      </w:r>
      <w:r w:rsidRPr="00B315CA">
        <w:rPr>
          <w:rFonts w:ascii="Calibri" w:hAnsi="Calibri" w:cs="Calibri"/>
          <w:sz w:val="22"/>
          <w:szCs w:val="22"/>
        </w:rPr>
        <w:t xml:space="preserve">define the conditions to be met related to processes, impacts and policies in order to deliver the principles.  </w:t>
      </w:r>
    </w:p>
    <w:p w:rsidR="00267A16" w:rsidRPr="00B315CA" w:rsidRDefault="00267A16" w:rsidP="00B315CA">
      <w:pPr>
        <w:pStyle w:val="ListParagraph"/>
        <w:numPr>
          <w:ilvl w:val="0"/>
          <w:numId w:val="73"/>
        </w:numPr>
        <w:tabs>
          <w:tab w:val="left" w:pos="90"/>
        </w:tabs>
        <w:jc w:val="both"/>
        <w:rPr>
          <w:rFonts w:ascii="Calibri" w:hAnsi="Calibri" w:cs="Calibri"/>
          <w:sz w:val="22"/>
          <w:szCs w:val="22"/>
        </w:rPr>
      </w:pPr>
      <w:r w:rsidRPr="00B315CA">
        <w:rPr>
          <w:rFonts w:ascii="Calibri" w:hAnsi="Calibri" w:cs="Calibri"/>
          <w:b/>
          <w:sz w:val="22"/>
          <w:szCs w:val="22"/>
        </w:rPr>
        <w:t>The indicators</w:t>
      </w:r>
      <w:r w:rsidRPr="00B315CA">
        <w:rPr>
          <w:rFonts w:ascii="Calibri" w:hAnsi="Calibri" w:cs="Calibri"/>
          <w:sz w:val="22"/>
          <w:szCs w:val="22"/>
        </w:rPr>
        <w:t xml:space="preserve"> define quantitative or qualitative information needed to show progress achieving a criterion.  REDD+ SES Version 2 separates the indicators into: </w:t>
      </w:r>
    </w:p>
    <w:p w:rsidR="00267A16" w:rsidRPr="00B315CA" w:rsidRDefault="00267A16" w:rsidP="00B315CA">
      <w:pPr>
        <w:pStyle w:val="ListParagraph"/>
        <w:numPr>
          <w:ilvl w:val="1"/>
          <w:numId w:val="73"/>
        </w:numPr>
        <w:tabs>
          <w:tab w:val="left" w:pos="90"/>
        </w:tabs>
        <w:jc w:val="both"/>
        <w:rPr>
          <w:rFonts w:ascii="Calibri" w:hAnsi="Calibri" w:cs="Calibri"/>
          <w:sz w:val="22"/>
          <w:szCs w:val="22"/>
        </w:rPr>
      </w:pPr>
      <w:r w:rsidRPr="00B315CA">
        <w:rPr>
          <w:rFonts w:ascii="Calibri" w:hAnsi="Calibri" w:cs="Calibri"/>
          <w:b/>
          <w:sz w:val="22"/>
          <w:szCs w:val="22"/>
        </w:rPr>
        <w:t>’essence‘</w:t>
      </w:r>
      <w:r w:rsidRPr="00B315CA">
        <w:rPr>
          <w:rFonts w:ascii="Calibri" w:hAnsi="Calibri" w:cs="Calibri"/>
          <w:sz w:val="22"/>
          <w:szCs w:val="22"/>
        </w:rPr>
        <w:t xml:space="preserve"> of an indicator - the core idea – followed by</w:t>
      </w:r>
    </w:p>
    <w:p w:rsidR="00267A16" w:rsidRPr="00B315CA" w:rsidRDefault="00267A16" w:rsidP="00B315CA">
      <w:pPr>
        <w:pStyle w:val="ListParagraph"/>
        <w:numPr>
          <w:ilvl w:val="1"/>
          <w:numId w:val="73"/>
        </w:numPr>
        <w:tabs>
          <w:tab w:val="left" w:pos="90"/>
        </w:tabs>
        <w:jc w:val="both"/>
        <w:rPr>
          <w:rFonts w:ascii="Calibri" w:hAnsi="Calibri" w:cs="Calibri"/>
          <w:sz w:val="22"/>
          <w:szCs w:val="22"/>
        </w:rPr>
      </w:pPr>
      <w:r w:rsidRPr="00B315CA">
        <w:rPr>
          <w:rFonts w:ascii="Calibri" w:hAnsi="Calibri" w:cs="Calibri"/>
          <w:b/>
          <w:sz w:val="22"/>
          <w:szCs w:val="22"/>
        </w:rPr>
        <w:t>’</w:t>
      </w:r>
      <w:proofErr w:type="gramStart"/>
      <w:r w:rsidRPr="00B315CA">
        <w:rPr>
          <w:rFonts w:ascii="Calibri" w:hAnsi="Calibri" w:cs="Calibri"/>
          <w:b/>
          <w:sz w:val="22"/>
          <w:szCs w:val="22"/>
        </w:rPr>
        <w:t>qualifiers</w:t>
      </w:r>
      <w:proofErr w:type="gramEnd"/>
      <w:r w:rsidRPr="00B315CA">
        <w:rPr>
          <w:rFonts w:ascii="Calibri" w:hAnsi="Calibri" w:cs="Calibri"/>
          <w:b/>
          <w:sz w:val="22"/>
          <w:szCs w:val="22"/>
        </w:rPr>
        <w:t>‘</w:t>
      </w:r>
      <w:r w:rsidRPr="00B315CA">
        <w:rPr>
          <w:rFonts w:ascii="Calibri" w:hAnsi="Calibri" w:cs="Calibri"/>
          <w:sz w:val="22"/>
          <w:szCs w:val="22"/>
        </w:rPr>
        <w:t xml:space="preserve"> - key elements of quality describing important aspects of process or outcome, important elements that should be addressed in the scope of the indicator and other specific points that must be taken into account.</w:t>
      </w:r>
      <w:r w:rsidRPr="00B315CA">
        <w:rPr>
          <w:rStyle w:val="FootnoteReference"/>
          <w:rFonts w:ascii="Calibri" w:hAnsi="Calibri" w:cs="Calibri"/>
          <w:sz w:val="22"/>
          <w:szCs w:val="22"/>
        </w:rPr>
        <w:footnoteReference w:id="5"/>
      </w:r>
      <w:r w:rsidRPr="00B315CA">
        <w:rPr>
          <w:rFonts w:ascii="Calibri" w:hAnsi="Calibri" w:cs="Calibri"/>
          <w:sz w:val="22"/>
          <w:szCs w:val="22"/>
        </w:rPr>
        <w:t xml:space="preserve">  The essence and all the qualifiers of each indicator are required to demonstrate high performance.  The qualifiers are not optional elements.  In some cases, the essence ensures sufficient quality of information and no qualifiers are included.</w:t>
      </w:r>
    </w:p>
    <w:p w:rsidR="00267A16" w:rsidRPr="00B315CA" w:rsidRDefault="00267A16" w:rsidP="00B315CA">
      <w:pPr>
        <w:pStyle w:val="ProForest"/>
        <w:spacing w:before="0" w:after="0"/>
        <w:jc w:val="both"/>
        <w:rPr>
          <w:rFonts w:ascii="Calibri" w:hAnsi="Calibri" w:cs="Calibri"/>
          <w:sz w:val="22"/>
          <w:szCs w:val="22"/>
        </w:rPr>
      </w:pPr>
      <w:r w:rsidRPr="00B315CA">
        <w:rPr>
          <w:rFonts w:ascii="Calibri" w:hAnsi="Calibri" w:cs="Calibri"/>
          <w:sz w:val="22"/>
          <w:szCs w:val="22"/>
        </w:rPr>
        <w:lastRenderedPageBreak/>
        <w:t xml:space="preserve">Each of the framework indicators aims to assess one aspect that is important to address to achieve the criterion.  The indicators can generally be characterized into three main categories: </w:t>
      </w:r>
    </w:p>
    <w:p w:rsidR="00267A16" w:rsidRPr="00B315CA" w:rsidRDefault="00267A16" w:rsidP="00B315CA">
      <w:pPr>
        <w:pStyle w:val="ProForest"/>
        <w:numPr>
          <w:ilvl w:val="0"/>
          <w:numId w:val="72"/>
        </w:numPr>
        <w:spacing w:before="0" w:after="0"/>
        <w:jc w:val="both"/>
        <w:rPr>
          <w:rFonts w:ascii="Calibri" w:hAnsi="Calibri" w:cs="Calibri"/>
          <w:sz w:val="22"/>
          <w:szCs w:val="22"/>
        </w:rPr>
      </w:pPr>
      <w:r w:rsidRPr="00B315CA">
        <w:rPr>
          <w:rFonts w:ascii="Calibri" w:hAnsi="Calibri" w:cs="Calibri"/>
          <w:b/>
          <w:sz w:val="22"/>
          <w:szCs w:val="22"/>
        </w:rPr>
        <w:t>Policy indicators</w:t>
      </w:r>
      <w:r w:rsidRPr="00B315CA">
        <w:rPr>
          <w:rFonts w:ascii="Calibri" w:hAnsi="Calibri" w:cs="Calibri"/>
          <w:sz w:val="22"/>
          <w:szCs w:val="22"/>
        </w:rPr>
        <w:t xml:space="preserve"> assess policies, strategies, legal frameworks, and institutions related to the REDD+ program that should be in place.</w:t>
      </w:r>
    </w:p>
    <w:p w:rsidR="00267A16" w:rsidRPr="00B315CA" w:rsidRDefault="00267A16" w:rsidP="00B315CA">
      <w:pPr>
        <w:pStyle w:val="ProForest"/>
        <w:numPr>
          <w:ilvl w:val="0"/>
          <w:numId w:val="72"/>
        </w:numPr>
        <w:spacing w:before="0" w:after="0"/>
        <w:jc w:val="both"/>
        <w:rPr>
          <w:rFonts w:ascii="Calibri" w:hAnsi="Calibri" w:cs="Calibri"/>
          <w:sz w:val="22"/>
          <w:szCs w:val="22"/>
        </w:rPr>
      </w:pPr>
      <w:r w:rsidRPr="00B315CA">
        <w:rPr>
          <w:rFonts w:ascii="Calibri" w:hAnsi="Calibri" w:cs="Calibri"/>
          <w:b/>
          <w:sz w:val="22"/>
          <w:szCs w:val="22"/>
        </w:rPr>
        <w:t>Process indicators</w:t>
      </w:r>
      <w:r w:rsidRPr="00B315CA">
        <w:rPr>
          <w:rFonts w:ascii="Calibri" w:hAnsi="Calibri" w:cs="Calibri"/>
          <w:sz w:val="22"/>
          <w:szCs w:val="22"/>
        </w:rPr>
        <w:t xml:space="preserve"> assess whether and how a particular process related to the REDD+ program has been planned, established and implemented. </w:t>
      </w:r>
    </w:p>
    <w:p w:rsidR="00267A16" w:rsidRPr="00B315CA" w:rsidRDefault="00267A16" w:rsidP="00B315CA">
      <w:pPr>
        <w:pStyle w:val="ProForest"/>
        <w:numPr>
          <w:ilvl w:val="0"/>
          <w:numId w:val="72"/>
        </w:numPr>
        <w:spacing w:before="0" w:after="0"/>
        <w:jc w:val="both"/>
        <w:rPr>
          <w:rFonts w:ascii="Calibri" w:hAnsi="Calibri" w:cs="Calibri"/>
          <w:sz w:val="22"/>
          <w:szCs w:val="22"/>
        </w:rPr>
      </w:pPr>
      <w:r w:rsidRPr="00B315CA">
        <w:rPr>
          <w:rFonts w:ascii="Calibri" w:hAnsi="Calibri" w:cs="Calibri"/>
          <w:b/>
          <w:sz w:val="22"/>
          <w:szCs w:val="22"/>
        </w:rPr>
        <w:t>Outcome indicators</w:t>
      </w:r>
      <w:r w:rsidRPr="00B315CA">
        <w:rPr>
          <w:rFonts w:ascii="Calibri" w:hAnsi="Calibri" w:cs="Calibri"/>
          <w:sz w:val="22"/>
          <w:szCs w:val="22"/>
        </w:rPr>
        <w:t xml:space="preserve"> assess the impacts of the REDD+ program.</w:t>
      </w:r>
    </w:p>
    <w:p w:rsidR="00EC47EF" w:rsidRPr="00EC47EF" w:rsidRDefault="00EC47EF" w:rsidP="00EC47EF">
      <w:pPr>
        <w:ind w:left="144"/>
        <w:jc w:val="both"/>
        <w:rPr>
          <w:rFonts w:ascii="Calibri" w:hAnsi="Calibri" w:cs="Calibri"/>
          <w:b/>
          <w:sz w:val="16"/>
          <w:szCs w:val="16"/>
        </w:rPr>
      </w:pPr>
    </w:p>
    <w:p w:rsidR="00267A16" w:rsidRPr="00B315CA" w:rsidRDefault="00267A16" w:rsidP="00B315CA">
      <w:pPr>
        <w:pStyle w:val="ProForest"/>
        <w:spacing w:before="0" w:after="0"/>
        <w:jc w:val="both"/>
        <w:rPr>
          <w:rFonts w:ascii="Calibri" w:hAnsi="Calibri" w:cs="Calibri"/>
          <w:sz w:val="22"/>
          <w:szCs w:val="22"/>
        </w:rPr>
      </w:pPr>
      <w:r w:rsidRPr="00B315CA">
        <w:rPr>
          <w:rFonts w:ascii="Calibri" w:hAnsi="Calibri" w:cs="Calibri"/>
          <w:sz w:val="22"/>
          <w:szCs w:val="22"/>
        </w:rPr>
        <w:t xml:space="preserve">A combination of these different types of indicators can ensure that the indicators are sufficient to assess effectively the performance of a country’s REDD+ program against the principles and criteria. </w:t>
      </w:r>
    </w:p>
    <w:p w:rsidR="00267A16" w:rsidRPr="00B315CA" w:rsidRDefault="00267A16" w:rsidP="00B315CA">
      <w:pPr>
        <w:pStyle w:val="ProForest"/>
        <w:spacing w:before="0" w:after="0"/>
        <w:jc w:val="both"/>
        <w:rPr>
          <w:rFonts w:ascii="Calibri" w:hAnsi="Calibri" w:cs="Calibri"/>
          <w:sz w:val="22"/>
          <w:szCs w:val="22"/>
        </w:rPr>
      </w:pPr>
      <w:r w:rsidRPr="00B315CA">
        <w:rPr>
          <w:rFonts w:ascii="Calibri" w:hAnsi="Calibri" w:cs="Calibri"/>
          <w:sz w:val="22"/>
          <w:szCs w:val="22"/>
        </w:rPr>
        <w:t>At principle and criteria levels the standards are generic (i.e. the same across all countries).  At the indicator level, there is a process for country-specific interpretation to develop a set of indicators that are tailored to the context of a particular country. For this reason the international version of the standards includes only a “framework for indicators” that is intended to guide the country-specific interpretation process rather than provide specific indicators that must be used in each country. A justification must also be provided for any changes to the framework for indicators that are made during the country-specific interpretation process.</w:t>
      </w:r>
    </w:p>
    <w:p w:rsidR="00EC47EF" w:rsidRDefault="00EC47EF" w:rsidP="00B315CA">
      <w:pPr>
        <w:ind w:left="0" w:firstLine="0"/>
        <w:jc w:val="both"/>
        <w:outlineLvl w:val="0"/>
        <w:rPr>
          <w:rFonts w:ascii="Calibri" w:hAnsi="Calibri" w:cs="Calibri"/>
          <w:b/>
          <w:sz w:val="22"/>
          <w:szCs w:val="22"/>
        </w:rPr>
      </w:pPr>
    </w:p>
    <w:p w:rsidR="00267A16" w:rsidRPr="00B315CA" w:rsidRDefault="00267A16" w:rsidP="00B315CA">
      <w:pPr>
        <w:ind w:left="0" w:firstLine="0"/>
        <w:jc w:val="both"/>
        <w:outlineLvl w:val="0"/>
        <w:rPr>
          <w:rFonts w:ascii="Calibri" w:hAnsi="Calibri" w:cs="Calibri"/>
          <w:b/>
          <w:sz w:val="22"/>
          <w:szCs w:val="22"/>
        </w:rPr>
      </w:pPr>
      <w:r w:rsidRPr="00B315CA">
        <w:rPr>
          <w:rFonts w:ascii="Calibri" w:hAnsi="Calibri" w:cs="Calibri"/>
          <w:b/>
          <w:sz w:val="22"/>
          <w:szCs w:val="22"/>
        </w:rPr>
        <w:t>Using REDD+ SES at country level</w:t>
      </w:r>
    </w:p>
    <w:p w:rsidR="00267A16" w:rsidRPr="00EC47EF" w:rsidRDefault="00267A16" w:rsidP="00EC47EF">
      <w:pPr>
        <w:ind w:left="144"/>
        <w:jc w:val="both"/>
        <w:rPr>
          <w:rFonts w:ascii="Calibri" w:hAnsi="Calibri" w:cs="Calibri"/>
          <w:b/>
          <w:sz w:val="16"/>
          <w:szCs w:val="16"/>
        </w:rPr>
      </w:pPr>
    </w:p>
    <w:p w:rsidR="00267A16" w:rsidRPr="00B315CA" w:rsidRDefault="00267A16" w:rsidP="00B315CA">
      <w:pPr>
        <w:ind w:left="0" w:firstLine="0"/>
        <w:jc w:val="both"/>
        <w:rPr>
          <w:rFonts w:ascii="Calibri" w:hAnsi="Calibri" w:cs="Calibri"/>
          <w:sz w:val="22"/>
          <w:szCs w:val="22"/>
        </w:rPr>
      </w:pPr>
      <w:r w:rsidRPr="00B315CA">
        <w:rPr>
          <w:rFonts w:ascii="Calibri" w:hAnsi="Calibri" w:cs="Calibri"/>
          <w:sz w:val="22"/>
          <w:szCs w:val="22"/>
        </w:rPr>
        <w:t xml:space="preserve">All the countries participating in the REDD+ SES initiative are following the same country-led multi-stakeholder process, which involves a ten step process organized around three core elements: governance, interpretation and assessment. </w:t>
      </w:r>
    </w:p>
    <w:p w:rsidR="00267A16" w:rsidRPr="00EC47EF" w:rsidRDefault="00267A16" w:rsidP="00EC47EF">
      <w:pPr>
        <w:ind w:left="144"/>
        <w:jc w:val="both"/>
        <w:rPr>
          <w:rFonts w:ascii="Calibri" w:hAnsi="Calibri" w:cs="Calibri"/>
          <w:b/>
          <w:sz w:val="16"/>
          <w:szCs w:val="16"/>
        </w:rPr>
      </w:pPr>
    </w:p>
    <w:p w:rsidR="00267A16" w:rsidRPr="00B315CA" w:rsidRDefault="00267A16" w:rsidP="00B315CA">
      <w:pPr>
        <w:pStyle w:val="ListParagraph"/>
        <w:numPr>
          <w:ilvl w:val="1"/>
          <w:numId w:val="56"/>
        </w:numPr>
        <w:jc w:val="both"/>
        <w:rPr>
          <w:rFonts w:ascii="Calibri" w:hAnsi="Calibri" w:cs="Calibri"/>
          <w:sz w:val="22"/>
          <w:szCs w:val="22"/>
        </w:rPr>
      </w:pPr>
      <w:r w:rsidRPr="00B315CA">
        <w:rPr>
          <w:rFonts w:ascii="Calibri" w:hAnsi="Calibri" w:cs="Calibri"/>
          <w:sz w:val="22"/>
          <w:szCs w:val="22"/>
        </w:rPr>
        <w:t xml:space="preserve">Awareness raising/capacity building </w:t>
      </w:r>
    </w:p>
    <w:p w:rsidR="00267A16" w:rsidRPr="00EC47EF" w:rsidRDefault="00267A16" w:rsidP="00EC47EF">
      <w:pPr>
        <w:ind w:left="144"/>
        <w:jc w:val="both"/>
        <w:rPr>
          <w:rFonts w:ascii="Calibri" w:hAnsi="Calibri" w:cs="Calibri"/>
          <w:b/>
          <w:sz w:val="10"/>
          <w:szCs w:val="10"/>
        </w:rPr>
      </w:pPr>
    </w:p>
    <w:p w:rsidR="00267A16" w:rsidRPr="00B315CA" w:rsidRDefault="00267A16" w:rsidP="00B315CA">
      <w:pPr>
        <w:pStyle w:val="ListParagraph"/>
        <w:numPr>
          <w:ilvl w:val="0"/>
          <w:numId w:val="56"/>
        </w:numPr>
        <w:contextualSpacing w:val="0"/>
        <w:jc w:val="both"/>
        <w:rPr>
          <w:rFonts w:ascii="Calibri" w:hAnsi="Calibri" w:cs="Calibri"/>
          <w:sz w:val="22"/>
          <w:szCs w:val="22"/>
        </w:rPr>
      </w:pPr>
      <w:r w:rsidRPr="00B315CA">
        <w:rPr>
          <w:rFonts w:ascii="Calibri" w:hAnsi="Calibri" w:cs="Calibri"/>
          <w:b/>
          <w:sz w:val="22"/>
          <w:szCs w:val="22"/>
        </w:rPr>
        <w:t>Governance:</w:t>
      </w:r>
      <w:r w:rsidRPr="00B315CA">
        <w:rPr>
          <w:rFonts w:ascii="Calibri" w:hAnsi="Calibri" w:cs="Calibri"/>
          <w:sz w:val="22"/>
          <w:szCs w:val="22"/>
        </w:rPr>
        <w:t xml:space="preserve"> a multi-stakeholder approach to ensure balanced stakeholder participation in the use of the standards</w:t>
      </w:r>
    </w:p>
    <w:p w:rsidR="00267A16" w:rsidRPr="00B315CA" w:rsidRDefault="00267A16" w:rsidP="00B315CA">
      <w:pPr>
        <w:pStyle w:val="ListParagraph"/>
        <w:numPr>
          <w:ilvl w:val="1"/>
          <w:numId w:val="57"/>
        </w:numPr>
        <w:jc w:val="both"/>
        <w:rPr>
          <w:rFonts w:ascii="Calibri" w:hAnsi="Calibri" w:cs="Calibri"/>
          <w:sz w:val="22"/>
          <w:szCs w:val="22"/>
        </w:rPr>
      </w:pPr>
      <w:r w:rsidRPr="00B315CA">
        <w:rPr>
          <w:rFonts w:ascii="Calibri" w:hAnsi="Calibri" w:cs="Calibri"/>
          <w:sz w:val="22"/>
          <w:szCs w:val="22"/>
        </w:rPr>
        <w:t xml:space="preserve">Establish the facilitation team </w:t>
      </w:r>
    </w:p>
    <w:p w:rsidR="00267A16" w:rsidRPr="00B315CA" w:rsidRDefault="00267A16" w:rsidP="00B315CA">
      <w:pPr>
        <w:pStyle w:val="ListParagraph"/>
        <w:numPr>
          <w:ilvl w:val="1"/>
          <w:numId w:val="57"/>
        </w:numPr>
        <w:jc w:val="both"/>
        <w:rPr>
          <w:rFonts w:ascii="Calibri" w:hAnsi="Calibri" w:cs="Calibri"/>
          <w:sz w:val="22"/>
          <w:szCs w:val="22"/>
        </w:rPr>
      </w:pPr>
      <w:r w:rsidRPr="00B315CA">
        <w:rPr>
          <w:rFonts w:ascii="Calibri" w:hAnsi="Calibri" w:cs="Calibri"/>
          <w:sz w:val="22"/>
          <w:szCs w:val="22"/>
        </w:rPr>
        <w:t xml:space="preserve">Create the Standards Committee </w:t>
      </w:r>
    </w:p>
    <w:p w:rsidR="00267A16" w:rsidRPr="00EC47EF" w:rsidRDefault="00267A16" w:rsidP="00EC47EF">
      <w:pPr>
        <w:ind w:left="144"/>
        <w:jc w:val="both"/>
        <w:rPr>
          <w:rFonts w:ascii="Calibri" w:hAnsi="Calibri" w:cs="Calibri"/>
          <w:b/>
          <w:sz w:val="10"/>
          <w:szCs w:val="10"/>
        </w:rPr>
      </w:pPr>
    </w:p>
    <w:p w:rsidR="00267A16" w:rsidRPr="00B315CA" w:rsidRDefault="00267A16" w:rsidP="00B315CA">
      <w:pPr>
        <w:pStyle w:val="ListParagraph"/>
        <w:numPr>
          <w:ilvl w:val="0"/>
          <w:numId w:val="56"/>
        </w:numPr>
        <w:contextualSpacing w:val="0"/>
        <w:jc w:val="both"/>
        <w:rPr>
          <w:rFonts w:ascii="Calibri" w:hAnsi="Calibri" w:cs="Calibri"/>
          <w:sz w:val="22"/>
          <w:szCs w:val="22"/>
        </w:rPr>
      </w:pPr>
      <w:r w:rsidRPr="00B315CA">
        <w:rPr>
          <w:rFonts w:ascii="Calibri" w:hAnsi="Calibri" w:cs="Calibri"/>
          <w:b/>
          <w:sz w:val="22"/>
          <w:szCs w:val="22"/>
        </w:rPr>
        <w:t>Interpretation:</w:t>
      </w:r>
      <w:r w:rsidRPr="00B315CA">
        <w:rPr>
          <w:rFonts w:ascii="Calibri" w:hAnsi="Calibri" w:cs="Calibri"/>
          <w:sz w:val="22"/>
          <w:szCs w:val="22"/>
        </w:rPr>
        <w:t xml:space="preserve"> adaptation of the indicators and assessment process to the country context</w:t>
      </w:r>
    </w:p>
    <w:p w:rsidR="00267A16" w:rsidRPr="00B315CA" w:rsidRDefault="00267A16" w:rsidP="00B315CA">
      <w:pPr>
        <w:pStyle w:val="ListParagraph"/>
        <w:numPr>
          <w:ilvl w:val="1"/>
          <w:numId w:val="58"/>
        </w:numPr>
        <w:jc w:val="both"/>
        <w:rPr>
          <w:rFonts w:ascii="Calibri" w:hAnsi="Calibri" w:cs="Calibri"/>
          <w:sz w:val="22"/>
          <w:szCs w:val="22"/>
        </w:rPr>
      </w:pPr>
      <w:r w:rsidRPr="00B315CA">
        <w:rPr>
          <w:rFonts w:ascii="Calibri" w:hAnsi="Calibri" w:cs="Calibri"/>
          <w:sz w:val="22"/>
          <w:szCs w:val="22"/>
        </w:rPr>
        <w:t xml:space="preserve">Develop plan for the REDD+ SES process </w:t>
      </w:r>
    </w:p>
    <w:p w:rsidR="00267A16" w:rsidRPr="00B315CA" w:rsidRDefault="00267A16" w:rsidP="00B315CA">
      <w:pPr>
        <w:pStyle w:val="ListParagraph"/>
        <w:numPr>
          <w:ilvl w:val="1"/>
          <w:numId w:val="58"/>
        </w:numPr>
        <w:jc w:val="both"/>
        <w:rPr>
          <w:rFonts w:ascii="Calibri" w:hAnsi="Calibri" w:cs="Calibri"/>
          <w:sz w:val="22"/>
          <w:szCs w:val="22"/>
        </w:rPr>
      </w:pPr>
      <w:r w:rsidRPr="00B315CA">
        <w:rPr>
          <w:rFonts w:ascii="Calibri" w:hAnsi="Calibri" w:cs="Calibri"/>
          <w:sz w:val="22"/>
          <w:szCs w:val="22"/>
        </w:rPr>
        <w:t xml:space="preserve">Develop draft country-specific indicators </w:t>
      </w:r>
    </w:p>
    <w:p w:rsidR="00267A16" w:rsidRPr="00B315CA" w:rsidRDefault="00267A16" w:rsidP="00B315CA">
      <w:pPr>
        <w:pStyle w:val="ListParagraph"/>
        <w:numPr>
          <w:ilvl w:val="1"/>
          <w:numId w:val="58"/>
        </w:numPr>
        <w:jc w:val="both"/>
        <w:rPr>
          <w:rFonts w:ascii="Calibri" w:hAnsi="Calibri" w:cs="Calibri"/>
          <w:sz w:val="22"/>
          <w:szCs w:val="22"/>
        </w:rPr>
      </w:pPr>
      <w:r w:rsidRPr="00B315CA">
        <w:rPr>
          <w:rFonts w:ascii="Calibri" w:hAnsi="Calibri" w:cs="Calibri"/>
          <w:sz w:val="22"/>
          <w:szCs w:val="22"/>
        </w:rPr>
        <w:t xml:space="preserve">Organize consultations on indicators </w:t>
      </w:r>
    </w:p>
    <w:p w:rsidR="00267A16" w:rsidRPr="00EC47EF" w:rsidRDefault="00267A16" w:rsidP="00EC47EF">
      <w:pPr>
        <w:ind w:left="144"/>
        <w:jc w:val="both"/>
        <w:rPr>
          <w:rFonts w:ascii="Calibri" w:hAnsi="Calibri" w:cs="Calibri"/>
          <w:b/>
          <w:sz w:val="10"/>
          <w:szCs w:val="10"/>
        </w:rPr>
      </w:pPr>
    </w:p>
    <w:p w:rsidR="00267A16" w:rsidRPr="00B315CA" w:rsidRDefault="00267A16" w:rsidP="00B315CA">
      <w:pPr>
        <w:pStyle w:val="ListParagraph"/>
        <w:numPr>
          <w:ilvl w:val="0"/>
          <w:numId w:val="56"/>
        </w:numPr>
        <w:contextualSpacing w:val="0"/>
        <w:jc w:val="both"/>
        <w:rPr>
          <w:rFonts w:ascii="Calibri" w:hAnsi="Calibri" w:cs="Calibri"/>
          <w:sz w:val="22"/>
          <w:szCs w:val="22"/>
        </w:rPr>
      </w:pPr>
      <w:r w:rsidRPr="00B315CA">
        <w:rPr>
          <w:rFonts w:ascii="Calibri" w:hAnsi="Calibri" w:cs="Calibri"/>
          <w:b/>
          <w:sz w:val="22"/>
          <w:szCs w:val="22"/>
        </w:rPr>
        <w:t>Assessment:</w:t>
      </w:r>
      <w:r w:rsidRPr="00B315CA">
        <w:rPr>
          <w:rFonts w:ascii="Calibri" w:hAnsi="Calibri" w:cs="Calibri"/>
          <w:sz w:val="22"/>
          <w:szCs w:val="22"/>
        </w:rPr>
        <w:t xml:space="preserve"> collection of information to evaluate performance, review of the draft assessment report by stakeholders and publication.</w:t>
      </w:r>
    </w:p>
    <w:p w:rsidR="00267A16" w:rsidRPr="00B315CA" w:rsidRDefault="00267A16" w:rsidP="00B315CA">
      <w:pPr>
        <w:pStyle w:val="ListParagraph"/>
        <w:numPr>
          <w:ilvl w:val="1"/>
          <w:numId w:val="59"/>
        </w:numPr>
        <w:jc w:val="both"/>
        <w:rPr>
          <w:rFonts w:ascii="Calibri" w:hAnsi="Calibri" w:cs="Calibri"/>
          <w:sz w:val="22"/>
          <w:szCs w:val="22"/>
        </w:rPr>
      </w:pPr>
      <w:r w:rsidRPr="00B315CA">
        <w:rPr>
          <w:rFonts w:ascii="Calibri" w:hAnsi="Calibri" w:cs="Calibri"/>
          <w:sz w:val="22"/>
          <w:szCs w:val="22"/>
        </w:rPr>
        <w:t xml:space="preserve">Prepare monitoring and assessment plans </w:t>
      </w:r>
    </w:p>
    <w:p w:rsidR="00267A16" w:rsidRPr="00B315CA" w:rsidRDefault="00267A16" w:rsidP="00B315CA">
      <w:pPr>
        <w:pStyle w:val="ListParagraph"/>
        <w:numPr>
          <w:ilvl w:val="1"/>
          <w:numId w:val="59"/>
        </w:numPr>
        <w:jc w:val="both"/>
        <w:rPr>
          <w:rFonts w:ascii="Calibri" w:hAnsi="Calibri" w:cs="Calibri"/>
          <w:sz w:val="22"/>
          <w:szCs w:val="22"/>
        </w:rPr>
      </w:pPr>
      <w:r w:rsidRPr="00B315CA">
        <w:rPr>
          <w:rFonts w:ascii="Calibri" w:hAnsi="Calibri" w:cs="Calibri"/>
          <w:sz w:val="22"/>
          <w:szCs w:val="22"/>
        </w:rPr>
        <w:t xml:space="preserve">Collect and assess monitoring information  </w:t>
      </w:r>
    </w:p>
    <w:p w:rsidR="00267A16" w:rsidRPr="00B315CA" w:rsidRDefault="00267A16" w:rsidP="00B315CA">
      <w:pPr>
        <w:pStyle w:val="ListParagraph"/>
        <w:numPr>
          <w:ilvl w:val="1"/>
          <w:numId w:val="59"/>
        </w:numPr>
        <w:jc w:val="both"/>
        <w:rPr>
          <w:rFonts w:ascii="Calibri" w:hAnsi="Calibri" w:cs="Calibri"/>
          <w:sz w:val="22"/>
          <w:szCs w:val="22"/>
        </w:rPr>
      </w:pPr>
      <w:r w:rsidRPr="00B315CA">
        <w:rPr>
          <w:rFonts w:ascii="Calibri" w:hAnsi="Calibri" w:cs="Calibri"/>
          <w:sz w:val="22"/>
          <w:szCs w:val="22"/>
        </w:rPr>
        <w:t xml:space="preserve">Organize stakeholder review of draft assessment report </w:t>
      </w:r>
    </w:p>
    <w:p w:rsidR="00267A16" w:rsidRPr="00B315CA" w:rsidRDefault="00267A16" w:rsidP="00B315CA">
      <w:pPr>
        <w:pStyle w:val="ListParagraph"/>
        <w:numPr>
          <w:ilvl w:val="1"/>
          <w:numId w:val="59"/>
        </w:numPr>
        <w:jc w:val="both"/>
        <w:rPr>
          <w:rFonts w:ascii="Calibri" w:hAnsi="Calibri" w:cs="Calibri"/>
          <w:sz w:val="22"/>
          <w:szCs w:val="22"/>
        </w:rPr>
      </w:pPr>
      <w:r w:rsidRPr="00B315CA">
        <w:rPr>
          <w:rFonts w:ascii="Calibri" w:hAnsi="Calibri" w:cs="Calibri"/>
          <w:sz w:val="22"/>
          <w:szCs w:val="22"/>
        </w:rPr>
        <w:t xml:space="preserve">Publish the assessment report </w:t>
      </w:r>
    </w:p>
    <w:p w:rsidR="00EC47EF" w:rsidRPr="00EC47EF" w:rsidRDefault="00EC47EF" w:rsidP="00EC47EF">
      <w:pPr>
        <w:ind w:left="144"/>
        <w:jc w:val="both"/>
        <w:rPr>
          <w:rFonts w:ascii="Calibri" w:hAnsi="Calibri" w:cs="Calibri"/>
          <w:b/>
          <w:sz w:val="16"/>
          <w:szCs w:val="16"/>
        </w:rPr>
      </w:pPr>
    </w:p>
    <w:p w:rsidR="00267A16" w:rsidRPr="00B315CA" w:rsidRDefault="00267A16" w:rsidP="00B315CA">
      <w:pPr>
        <w:pStyle w:val="ProForest"/>
        <w:spacing w:before="0" w:after="0"/>
        <w:jc w:val="both"/>
        <w:rPr>
          <w:rFonts w:ascii="Calibri" w:hAnsi="Calibri" w:cs="Calibri"/>
          <w:sz w:val="22"/>
          <w:szCs w:val="22"/>
        </w:rPr>
      </w:pPr>
      <w:r w:rsidRPr="00B315CA">
        <w:rPr>
          <w:rFonts w:ascii="Calibri" w:hAnsi="Calibri" w:cs="Calibri"/>
          <w:sz w:val="22"/>
          <w:szCs w:val="22"/>
        </w:rPr>
        <w:t xml:space="preserve">‘Guidelines for the use of REDD+ SES at country level’ are available at </w:t>
      </w:r>
      <w:hyperlink r:id="rId22" w:history="1">
        <w:r w:rsidRPr="00B315CA">
          <w:rPr>
            <w:rStyle w:val="Hyperlink"/>
            <w:rFonts w:ascii="Calibri" w:hAnsi="Calibri" w:cs="Calibri"/>
            <w:sz w:val="22"/>
            <w:szCs w:val="22"/>
          </w:rPr>
          <w:t>www.redd-standards.org</w:t>
        </w:r>
      </w:hyperlink>
      <w:r w:rsidRPr="00B315CA">
        <w:rPr>
          <w:rFonts w:ascii="Calibri" w:hAnsi="Calibri" w:cs="Calibri"/>
          <w:sz w:val="22"/>
          <w:szCs w:val="22"/>
        </w:rPr>
        <w:t xml:space="preserve"> </w:t>
      </w:r>
    </w:p>
    <w:p w:rsidR="00EC47EF" w:rsidRPr="00EC47EF" w:rsidRDefault="00EC47EF" w:rsidP="00EC47EF">
      <w:pPr>
        <w:ind w:left="144"/>
        <w:jc w:val="both"/>
        <w:rPr>
          <w:rFonts w:ascii="Calibri" w:hAnsi="Calibri" w:cs="Calibri"/>
          <w:b/>
          <w:sz w:val="16"/>
          <w:szCs w:val="16"/>
        </w:rPr>
      </w:pPr>
    </w:p>
    <w:p w:rsidR="00267A16" w:rsidRPr="00B315CA" w:rsidRDefault="00267A16" w:rsidP="00B315CA">
      <w:pPr>
        <w:pStyle w:val="ProForest"/>
        <w:spacing w:before="0" w:after="0"/>
        <w:jc w:val="both"/>
        <w:rPr>
          <w:rFonts w:ascii="Calibri" w:hAnsi="Calibri" w:cs="Calibri"/>
          <w:sz w:val="22"/>
          <w:szCs w:val="22"/>
        </w:rPr>
      </w:pPr>
      <w:r w:rsidRPr="00B315CA">
        <w:rPr>
          <w:rFonts w:ascii="Calibri" w:hAnsi="Calibri" w:cs="Calibri"/>
          <w:sz w:val="22"/>
          <w:szCs w:val="22"/>
        </w:rPr>
        <w:t>The multi-stakeholder process for using the REDD+ SES at country level engages government, civil society and private sector in the development, review and approval of country-specific indicators and of reports assessing performance of the REDD+ program against the indicators. This multi-stakeholder approach:</w:t>
      </w:r>
    </w:p>
    <w:p w:rsidR="00267A16" w:rsidRPr="00B315CA" w:rsidRDefault="00267A16" w:rsidP="00B315CA">
      <w:pPr>
        <w:pStyle w:val="ListParagraph"/>
        <w:numPr>
          <w:ilvl w:val="0"/>
          <w:numId w:val="74"/>
        </w:numPr>
        <w:jc w:val="both"/>
        <w:rPr>
          <w:rFonts w:ascii="Calibri" w:hAnsi="Calibri" w:cs="Calibri"/>
          <w:sz w:val="22"/>
          <w:szCs w:val="22"/>
        </w:rPr>
      </w:pPr>
      <w:r w:rsidRPr="00B315CA">
        <w:rPr>
          <w:rFonts w:ascii="Calibri" w:hAnsi="Calibri" w:cs="Calibri"/>
          <w:sz w:val="22"/>
          <w:szCs w:val="22"/>
        </w:rPr>
        <w:t>Facilitates dialogue that help to build consensus and trust between diverse stakeholders, including women and marginalized and/or vulnerable groups</w:t>
      </w:r>
    </w:p>
    <w:p w:rsidR="00267A16" w:rsidRPr="00B315CA" w:rsidRDefault="00267A16" w:rsidP="00B315CA">
      <w:pPr>
        <w:pStyle w:val="ListParagraph"/>
        <w:numPr>
          <w:ilvl w:val="0"/>
          <w:numId w:val="74"/>
        </w:numPr>
        <w:jc w:val="both"/>
        <w:rPr>
          <w:rFonts w:ascii="Calibri" w:hAnsi="Calibri" w:cs="Calibri"/>
          <w:sz w:val="22"/>
          <w:szCs w:val="22"/>
        </w:rPr>
      </w:pPr>
      <w:r w:rsidRPr="00B315CA">
        <w:rPr>
          <w:rFonts w:ascii="Calibri" w:hAnsi="Calibri" w:cs="Calibri"/>
          <w:sz w:val="22"/>
          <w:szCs w:val="22"/>
        </w:rPr>
        <w:t>Enhances the quality and credibility of the multi-stakeholder self-assessment</w:t>
      </w:r>
    </w:p>
    <w:p w:rsidR="00267A16" w:rsidRPr="00B315CA" w:rsidRDefault="00267A16" w:rsidP="00B315CA">
      <w:pPr>
        <w:pStyle w:val="ListParagraph"/>
        <w:numPr>
          <w:ilvl w:val="0"/>
          <w:numId w:val="74"/>
        </w:numPr>
        <w:jc w:val="both"/>
        <w:rPr>
          <w:rFonts w:ascii="Calibri" w:hAnsi="Calibri" w:cs="Calibri"/>
          <w:sz w:val="22"/>
          <w:szCs w:val="22"/>
        </w:rPr>
      </w:pPr>
      <w:r w:rsidRPr="00B315CA">
        <w:rPr>
          <w:rFonts w:ascii="Calibri" w:hAnsi="Calibri" w:cs="Calibri"/>
          <w:sz w:val="22"/>
          <w:szCs w:val="22"/>
        </w:rPr>
        <w:t>Promotes shared ownership by government and civil society</w:t>
      </w:r>
    </w:p>
    <w:p w:rsidR="00267A16" w:rsidRPr="00B315CA" w:rsidRDefault="00267A16" w:rsidP="00B315CA">
      <w:pPr>
        <w:pStyle w:val="ListParagraph"/>
        <w:numPr>
          <w:ilvl w:val="0"/>
          <w:numId w:val="74"/>
        </w:numPr>
        <w:jc w:val="both"/>
        <w:rPr>
          <w:rFonts w:ascii="Calibri" w:hAnsi="Calibri" w:cs="Calibri"/>
          <w:sz w:val="22"/>
          <w:szCs w:val="22"/>
        </w:rPr>
      </w:pPr>
      <w:r w:rsidRPr="00B315CA">
        <w:rPr>
          <w:rFonts w:ascii="Calibri" w:hAnsi="Calibri" w:cs="Calibri"/>
          <w:sz w:val="22"/>
          <w:szCs w:val="22"/>
        </w:rPr>
        <w:t>Increases transparency and accountability.</w:t>
      </w:r>
    </w:p>
    <w:p w:rsidR="00267A16" w:rsidRPr="00B315CA" w:rsidRDefault="00267A16" w:rsidP="00B315CA">
      <w:pPr>
        <w:pStyle w:val="ProForest"/>
        <w:spacing w:before="0" w:after="0"/>
        <w:jc w:val="both"/>
        <w:rPr>
          <w:rFonts w:ascii="Calibri" w:hAnsi="Calibri" w:cs="Calibri"/>
          <w:sz w:val="22"/>
          <w:szCs w:val="22"/>
        </w:rPr>
      </w:pPr>
      <w:r w:rsidRPr="00B315CA">
        <w:rPr>
          <w:rFonts w:ascii="Calibri" w:hAnsi="Calibri" w:cs="Calibri"/>
          <w:sz w:val="22"/>
          <w:szCs w:val="22"/>
        </w:rPr>
        <w:lastRenderedPageBreak/>
        <w:t>Tailoring of the indicators and the assessment process to the country context through broad stakeholder consultation:</w:t>
      </w:r>
    </w:p>
    <w:p w:rsidR="00267A16" w:rsidRPr="00B315CA" w:rsidRDefault="00267A16" w:rsidP="00B315CA">
      <w:pPr>
        <w:pStyle w:val="ListParagraph"/>
        <w:numPr>
          <w:ilvl w:val="0"/>
          <w:numId w:val="75"/>
        </w:numPr>
        <w:jc w:val="both"/>
        <w:rPr>
          <w:rFonts w:ascii="Calibri" w:hAnsi="Calibri" w:cs="Calibri"/>
          <w:sz w:val="22"/>
          <w:szCs w:val="22"/>
        </w:rPr>
      </w:pPr>
      <w:r w:rsidRPr="00B315CA">
        <w:rPr>
          <w:rFonts w:ascii="Calibri" w:hAnsi="Calibri" w:cs="Calibri"/>
          <w:sz w:val="22"/>
          <w:szCs w:val="22"/>
        </w:rPr>
        <w:t xml:space="preserve">Ensures the standards and assessment process are relevant  and meaningful </w:t>
      </w:r>
    </w:p>
    <w:p w:rsidR="00267A16" w:rsidRPr="00B315CA" w:rsidRDefault="00267A16" w:rsidP="00B315CA">
      <w:pPr>
        <w:pStyle w:val="ListParagraph"/>
        <w:numPr>
          <w:ilvl w:val="0"/>
          <w:numId w:val="75"/>
        </w:numPr>
        <w:jc w:val="both"/>
        <w:rPr>
          <w:rFonts w:ascii="Calibri" w:hAnsi="Calibri" w:cs="Calibri"/>
          <w:sz w:val="22"/>
          <w:szCs w:val="22"/>
        </w:rPr>
      </w:pPr>
      <w:r w:rsidRPr="00B315CA">
        <w:rPr>
          <w:rFonts w:ascii="Calibri" w:hAnsi="Calibri" w:cs="Calibri"/>
          <w:sz w:val="22"/>
          <w:szCs w:val="22"/>
        </w:rPr>
        <w:t>Builds understanding and ownership of rights holders and stakeholders.</w:t>
      </w:r>
    </w:p>
    <w:p w:rsidR="00EC47EF" w:rsidRPr="00EC47EF" w:rsidRDefault="00EC47EF" w:rsidP="00EC47EF">
      <w:pPr>
        <w:ind w:left="144"/>
        <w:jc w:val="both"/>
        <w:rPr>
          <w:rFonts w:ascii="Calibri" w:hAnsi="Calibri" w:cs="Calibri"/>
          <w:b/>
          <w:sz w:val="16"/>
          <w:szCs w:val="16"/>
        </w:rPr>
      </w:pPr>
    </w:p>
    <w:p w:rsidR="00267A16" w:rsidRPr="00B315CA" w:rsidRDefault="00267A16" w:rsidP="00B315CA">
      <w:pPr>
        <w:pStyle w:val="ProForest"/>
        <w:spacing w:before="0" w:after="0"/>
        <w:jc w:val="both"/>
        <w:rPr>
          <w:rFonts w:ascii="Calibri" w:hAnsi="Calibri" w:cs="Calibri"/>
          <w:sz w:val="22"/>
          <w:szCs w:val="22"/>
        </w:rPr>
      </w:pPr>
      <w:r w:rsidRPr="00B315CA">
        <w:rPr>
          <w:rFonts w:ascii="Calibri" w:hAnsi="Calibri" w:cs="Calibri"/>
          <w:sz w:val="22"/>
          <w:szCs w:val="22"/>
        </w:rPr>
        <w:t>Countries may use REDD+ SES:</w:t>
      </w:r>
    </w:p>
    <w:p w:rsidR="00267A16" w:rsidRPr="00B315CA" w:rsidRDefault="00267A16" w:rsidP="00B315CA">
      <w:pPr>
        <w:pStyle w:val="ProForest"/>
        <w:numPr>
          <w:ilvl w:val="0"/>
          <w:numId w:val="76"/>
        </w:numPr>
        <w:spacing w:before="0" w:after="0"/>
        <w:jc w:val="both"/>
        <w:rPr>
          <w:rFonts w:ascii="Calibri" w:hAnsi="Calibri" w:cs="Calibri"/>
          <w:sz w:val="22"/>
          <w:szCs w:val="22"/>
        </w:rPr>
      </w:pPr>
      <w:r w:rsidRPr="00B315CA">
        <w:rPr>
          <w:rFonts w:ascii="Calibri" w:hAnsi="Calibri" w:cs="Calibri"/>
          <w:sz w:val="22"/>
          <w:szCs w:val="22"/>
        </w:rPr>
        <w:t>For good practice guidance – using parts of REDD+ SES content and process to strengthen their approach to developing a safeguards information system (not applying REDD+ SES)</w:t>
      </w:r>
    </w:p>
    <w:p w:rsidR="00267A16" w:rsidRPr="00B315CA" w:rsidRDefault="00267A16" w:rsidP="00B315CA">
      <w:pPr>
        <w:pStyle w:val="ProForest"/>
        <w:numPr>
          <w:ilvl w:val="0"/>
          <w:numId w:val="76"/>
        </w:numPr>
        <w:spacing w:before="0" w:after="0"/>
        <w:jc w:val="both"/>
        <w:rPr>
          <w:rFonts w:ascii="Calibri" w:hAnsi="Calibri" w:cs="Calibri"/>
          <w:sz w:val="22"/>
          <w:szCs w:val="22"/>
        </w:rPr>
      </w:pPr>
      <w:r w:rsidRPr="00B315CA">
        <w:rPr>
          <w:rFonts w:ascii="Calibri" w:hAnsi="Calibri" w:cs="Calibri"/>
          <w:sz w:val="22"/>
          <w:szCs w:val="22"/>
        </w:rPr>
        <w:t>To provide a framework for reporting on performance using most of the REDD+ SES content and process – applying REDD+ SES as the basis of their safeguards information system (not fully applying REDD+ SES)</w:t>
      </w:r>
    </w:p>
    <w:p w:rsidR="00267A16" w:rsidRPr="00B315CA" w:rsidRDefault="00267A16" w:rsidP="00B315CA">
      <w:pPr>
        <w:pStyle w:val="ProForest"/>
        <w:numPr>
          <w:ilvl w:val="0"/>
          <w:numId w:val="76"/>
        </w:numPr>
        <w:spacing w:before="0" w:after="0"/>
        <w:jc w:val="both"/>
        <w:rPr>
          <w:rFonts w:ascii="Calibri" w:hAnsi="Calibri" w:cs="Calibri"/>
          <w:sz w:val="22"/>
          <w:szCs w:val="22"/>
        </w:rPr>
      </w:pPr>
      <w:r w:rsidRPr="00B315CA">
        <w:rPr>
          <w:rFonts w:ascii="Calibri" w:hAnsi="Calibri" w:cs="Calibri"/>
          <w:sz w:val="22"/>
          <w:szCs w:val="22"/>
        </w:rPr>
        <w:t>To provide a comprehensive mechanism for reporting on performance following these guidelines – fully applying REDD+ SES for their safeguards information system in a way that is consistent across countries.</w:t>
      </w:r>
    </w:p>
    <w:p w:rsidR="00EC47EF" w:rsidRDefault="00EC47EF" w:rsidP="00B315CA">
      <w:pPr>
        <w:pStyle w:val="ProForest"/>
        <w:spacing w:before="0" w:after="0"/>
        <w:jc w:val="both"/>
        <w:rPr>
          <w:rFonts w:ascii="Calibri" w:hAnsi="Calibri" w:cs="Calibri"/>
          <w:sz w:val="22"/>
          <w:szCs w:val="22"/>
        </w:rPr>
      </w:pPr>
    </w:p>
    <w:p w:rsidR="00267A16" w:rsidRDefault="00267A16" w:rsidP="00B315CA">
      <w:pPr>
        <w:pStyle w:val="ProForest"/>
        <w:spacing w:before="0" w:after="0"/>
        <w:jc w:val="both"/>
        <w:rPr>
          <w:rFonts w:ascii="Calibri" w:hAnsi="Calibri" w:cs="Calibri"/>
          <w:sz w:val="22"/>
          <w:szCs w:val="22"/>
        </w:rPr>
      </w:pPr>
      <w:r w:rsidRPr="00B315CA">
        <w:rPr>
          <w:rFonts w:ascii="Calibri" w:hAnsi="Calibri" w:cs="Calibri"/>
          <w:sz w:val="22"/>
          <w:szCs w:val="22"/>
        </w:rPr>
        <w:t xml:space="preserve">An international review mechanism is under development to assess the quality of the process followed to use REDD+ SES at country level and the extent to which the Guidelines have been fully applied (further information on the review process will be published on </w:t>
      </w:r>
      <w:hyperlink r:id="rId23" w:history="1">
        <w:r w:rsidRPr="00B315CA">
          <w:rPr>
            <w:rStyle w:val="Hyperlink"/>
            <w:rFonts w:ascii="Calibri" w:hAnsi="Calibri" w:cs="Calibri"/>
            <w:sz w:val="22"/>
            <w:szCs w:val="22"/>
          </w:rPr>
          <w:t>www.REDD-standards.org</w:t>
        </w:r>
      </w:hyperlink>
      <w:r w:rsidRPr="00B315CA">
        <w:rPr>
          <w:rFonts w:ascii="Calibri" w:hAnsi="Calibri" w:cs="Calibri"/>
          <w:sz w:val="22"/>
          <w:szCs w:val="22"/>
        </w:rPr>
        <w:t xml:space="preserve"> as it becomes available).  The international review will act as a mechanism to offer feedback, guidance and support to countries using REDD+ SES and will also act as a quality control mechanism for claims made in relation to the use of the REDD+ SES.  </w:t>
      </w:r>
    </w:p>
    <w:p w:rsidR="00EC47EF" w:rsidRPr="00B315CA" w:rsidRDefault="00EC47EF" w:rsidP="00B315CA">
      <w:pPr>
        <w:pStyle w:val="ProForest"/>
        <w:spacing w:before="0" w:after="0"/>
        <w:jc w:val="both"/>
        <w:rPr>
          <w:rFonts w:ascii="Calibri" w:hAnsi="Calibri" w:cs="Calibri"/>
          <w:sz w:val="22"/>
          <w:szCs w:val="22"/>
        </w:rPr>
      </w:pPr>
    </w:p>
    <w:p w:rsidR="00267A16" w:rsidRPr="00B315CA" w:rsidRDefault="00267A16" w:rsidP="00B315CA">
      <w:pPr>
        <w:ind w:left="0" w:firstLine="0"/>
        <w:jc w:val="both"/>
        <w:rPr>
          <w:rFonts w:ascii="Calibri" w:hAnsi="Calibri" w:cs="Calibri"/>
          <w:b/>
          <w:bCs/>
          <w:sz w:val="22"/>
          <w:szCs w:val="22"/>
        </w:rPr>
      </w:pPr>
      <w:r w:rsidRPr="00B315CA">
        <w:rPr>
          <w:rFonts w:ascii="Calibri" w:hAnsi="Calibri" w:cs="Calibri"/>
          <w:sz w:val="22"/>
          <w:szCs w:val="22"/>
        </w:rPr>
        <w:t>Use of REDD+ SES must be integrated with other safeguard mechanisms that the country may be using or has a commitment to use, such as the Strategic Environmental and Social Assessment process of the FCPF, the UN-REDD Social and Environmental Principles and Criteria (SEPC) and/or Participatory Governance Assessment (PGA), safeguards requirements and processes of other multilateral and bilateral donors, or requirements and processes of the national legal and policy framework</w:t>
      </w:r>
      <w:r w:rsidRPr="00B315CA">
        <w:rPr>
          <w:rStyle w:val="CommentReference"/>
          <w:rFonts w:ascii="Calibri" w:eastAsia="Calibri" w:hAnsi="Calibri" w:cs="Calibri"/>
          <w:sz w:val="22"/>
          <w:szCs w:val="22"/>
        </w:rPr>
        <w:t>.</w:t>
      </w:r>
      <w:r w:rsidRPr="00B315CA">
        <w:rPr>
          <w:rFonts w:ascii="Calibri" w:hAnsi="Calibri" w:cs="Calibri"/>
          <w:sz w:val="22"/>
          <w:szCs w:val="22"/>
        </w:rPr>
        <w:t xml:space="preserve"> In particular, REDD+ SES contributes to the Readiness Plan Proposal (R-PP) process by supporting the implementation of component 2d ‘Social and Environmental Strategic Assessment’ and 4b ‘</w:t>
      </w:r>
      <w:r w:rsidRPr="00B315CA">
        <w:rPr>
          <w:rFonts w:ascii="Calibri" w:hAnsi="Calibri" w:cs="Calibri"/>
          <w:bCs/>
          <w:sz w:val="22"/>
          <w:szCs w:val="22"/>
        </w:rPr>
        <w:t>Information System for Multiple Benefits, Other Impacts, Governance, and Safeguards’</w:t>
      </w:r>
      <w:r w:rsidRPr="00B315CA">
        <w:rPr>
          <w:rFonts w:ascii="Calibri" w:hAnsi="Calibri" w:cs="Calibri"/>
          <w:sz w:val="22"/>
          <w:szCs w:val="22"/>
        </w:rPr>
        <w:t xml:space="preserve">. Integration with other safeguards mechanisms should happen as early as possible in the process.  The REDD+ SES process should be integrated into the overall REDD+ readiness budget at country level.   </w:t>
      </w:r>
    </w:p>
    <w:p w:rsidR="00267A16" w:rsidRPr="00B315CA" w:rsidRDefault="00267A16" w:rsidP="00B315CA">
      <w:pPr>
        <w:jc w:val="both"/>
        <w:rPr>
          <w:rFonts w:ascii="Calibri" w:hAnsi="Calibri" w:cs="Calibri"/>
          <w:sz w:val="22"/>
          <w:szCs w:val="22"/>
        </w:rPr>
      </w:pPr>
    </w:p>
    <w:p w:rsidR="00267A16" w:rsidRPr="00B315CA" w:rsidRDefault="00267A16" w:rsidP="00B315CA">
      <w:pPr>
        <w:ind w:left="144"/>
        <w:jc w:val="both"/>
        <w:rPr>
          <w:rFonts w:ascii="Calibri" w:hAnsi="Calibri" w:cs="Calibri"/>
          <w:b/>
          <w:sz w:val="22"/>
          <w:szCs w:val="22"/>
        </w:rPr>
      </w:pPr>
      <w:r w:rsidRPr="00B315CA">
        <w:rPr>
          <w:rFonts w:ascii="Calibri" w:hAnsi="Calibri" w:cs="Calibri"/>
          <w:b/>
          <w:sz w:val="22"/>
          <w:szCs w:val="22"/>
        </w:rPr>
        <w:t>The use of REDD+ SES requires a clear definition of the REDD+ program</w:t>
      </w:r>
    </w:p>
    <w:p w:rsidR="00267A16" w:rsidRPr="00EC47EF" w:rsidRDefault="00267A16" w:rsidP="00B315CA">
      <w:pPr>
        <w:ind w:left="144"/>
        <w:jc w:val="both"/>
        <w:rPr>
          <w:rFonts w:ascii="Calibri" w:hAnsi="Calibri" w:cs="Calibri"/>
          <w:b/>
          <w:sz w:val="16"/>
          <w:szCs w:val="16"/>
        </w:rPr>
      </w:pPr>
    </w:p>
    <w:p w:rsidR="00267A16" w:rsidRPr="00B315CA" w:rsidRDefault="00267A16" w:rsidP="00B315CA">
      <w:pPr>
        <w:pStyle w:val="ProForest"/>
        <w:spacing w:before="0" w:after="0"/>
        <w:jc w:val="both"/>
        <w:rPr>
          <w:rFonts w:ascii="Calibri" w:hAnsi="Calibri" w:cs="Calibri"/>
          <w:sz w:val="22"/>
          <w:szCs w:val="22"/>
        </w:rPr>
      </w:pPr>
      <w:r w:rsidRPr="00B315CA">
        <w:rPr>
          <w:rFonts w:ascii="Calibri" w:hAnsi="Calibri" w:cs="Calibri"/>
          <w:sz w:val="22"/>
          <w:szCs w:val="22"/>
        </w:rPr>
        <w:t>The REDD+ SES apply to government-led REDD+ programs of policies and measures implemented at jurisdictional level, which may be national, state, provincial, regional level or other level.  The standards are not designed for separate application to site-based projects. Depending on the phase of development and implementation of the REDD+ program, REDD+ SES can be used to assess:</w:t>
      </w:r>
    </w:p>
    <w:p w:rsidR="00267A16" w:rsidRPr="00B315CA" w:rsidRDefault="00267A16" w:rsidP="00B315CA">
      <w:pPr>
        <w:numPr>
          <w:ilvl w:val="0"/>
          <w:numId w:val="56"/>
        </w:numPr>
        <w:jc w:val="both"/>
        <w:rPr>
          <w:rFonts w:ascii="Calibri" w:hAnsi="Calibri" w:cs="Calibri"/>
          <w:sz w:val="22"/>
          <w:szCs w:val="22"/>
        </w:rPr>
      </w:pPr>
      <w:r w:rsidRPr="00B315CA">
        <w:rPr>
          <w:rFonts w:ascii="Calibri" w:hAnsi="Calibri" w:cs="Calibri"/>
          <w:sz w:val="22"/>
          <w:szCs w:val="22"/>
        </w:rPr>
        <w:t>Processes for development of country-level REDD+ programs, strategies, policies and plans</w:t>
      </w:r>
    </w:p>
    <w:p w:rsidR="00267A16" w:rsidRPr="00B315CA" w:rsidRDefault="00267A16" w:rsidP="00B315CA">
      <w:pPr>
        <w:numPr>
          <w:ilvl w:val="0"/>
          <w:numId w:val="56"/>
        </w:numPr>
        <w:jc w:val="both"/>
        <w:rPr>
          <w:rFonts w:ascii="Calibri" w:hAnsi="Calibri" w:cs="Calibri"/>
          <w:sz w:val="22"/>
          <w:szCs w:val="22"/>
        </w:rPr>
      </w:pPr>
      <w:r w:rsidRPr="00B315CA">
        <w:rPr>
          <w:rFonts w:ascii="Calibri" w:hAnsi="Calibri" w:cs="Calibri"/>
          <w:sz w:val="22"/>
          <w:szCs w:val="22"/>
        </w:rPr>
        <w:t>Implementation of country-level REDD+ policies and plans</w:t>
      </w:r>
    </w:p>
    <w:p w:rsidR="00267A16" w:rsidRPr="00B315CA" w:rsidRDefault="00267A16" w:rsidP="00B315CA">
      <w:pPr>
        <w:numPr>
          <w:ilvl w:val="0"/>
          <w:numId w:val="56"/>
        </w:numPr>
        <w:jc w:val="both"/>
        <w:rPr>
          <w:rFonts w:ascii="Calibri" w:hAnsi="Calibri" w:cs="Calibri"/>
          <w:sz w:val="22"/>
          <w:szCs w:val="22"/>
        </w:rPr>
      </w:pPr>
      <w:r w:rsidRPr="00B315CA">
        <w:rPr>
          <w:rFonts w:ascii="Calibri" w:hAnsi="Calibri" w:cs="Calibri"/>
          <w:sz w:val="22"/>
          <w:szCs w:val="22"/>
        </w:rPr>
        <w:t>Social and environmental outcomes on the ground.</w:t>
      </w:r>
    </w:p>
    <w:p w:rsidR="00267A16" w:rsidRPr="00B315CA" w:rsidRDefault="00267A16" w:rsidP="00B315CA">
      <w:pPr>
        <w:ind w:left="720" w:firstLine="0"/>
        <w:jc w:val="both"/>
        <w:rPr>
          <w:rFonts w:ascii="Calibri" w:hAnsi="Calibri" w:cs="Calibri"/>
          <w:sz w:val="22"/>
          <w:szCs w:val="22"/>
        </w:rPr>
      </w:pPr>
    </w:p>
    <w:p w:rsidR="00267A16" w:rsidRPr="00B315CA" w:rsidRDefault="00267A16" w:rsidP="00B315CA">
      <w:pPr>
        <w:pStyle w:val="ProForest"/>
        <w:spacing w:before="0" w:after="0"/>
        <w:jc w:val="both"/>
        <w:rPr>
          <w:rFonts w:ascii="Calibri" w:hAnsi="Calibri" w:cs="Calibri"/>
          <w:sz w:val="22"/>
          <w:szCs w:val="22"/>
        </w:rPr>
      </w:pPr>
      <w:r w:rsidRPr="00B315CA">
        <w:rPr>
          <w:rFonts w:ascii="Calibri" w:hAnsi="Calibri" w:cs="Calibri"/>
          <w:sz w:val="22"/>
          <w:szCs w:val="22"/>
        </w:rPr>
        <w:t>In order to use the REDD+ SES, the REDD+ program to which they are being applied must be clearly defined in a published document that should include the following elements, and should indicate the progress that has been made towards their definition:</w:t>
      </w:r>
    </w:p>
    <w:p w:rsidR="00267A16" w:rsidRPr="00B315CA" w:rsidRDefault="00267A16" w:rsidP="00B315CA">
      <w:pPr>
        <w:numPr>
          <w:ilvl w:val="1"/>
          <w:numId w:val="50"/>
        </w:numPr>
        <w:jc w:val="both"/>
        <w:rPr>
          <w:rFonts w:ascii="Calibri" w:hAnsi="Calibri" w:cs="Calibri"/>
          <w:iCs/>
          <w:sz w:val="22"/>
          <w:szCs w:val="22"/>
        </w:rPr>
      </w:pPr>
      <w:r w:rsidRPr="00B315CA">
        <w:rPr>
          <w:rFonts w:ascii="Calibri" w:hAnsi="Calibri" w:cs="Calibri"/>
          <w:sz w:val="22"/>
          <w:szCs w:val="22"/>
        </w:rPr>
        <w:t>The objectives of the REDD+ program;</w:t>
      </w:r>
    </w:p>
    <w:p w:rsidR="00267A16" w:rsidRPr="00B315CA" w:rsidRDefault="00267A16" w:rsidP="00B315CA">
      <w:pPr>
        <w:numPr>
          <w:ilvl w:val="1"/>
          <w:numId w:val="50"/>
        </w:numPr>
        <w:jc w:val="both"/>
        <w:rPr>
          <w:rFonts w:ascii="Calibri" w:hAnsi="Calibri" w:cs="Calibri"/>
          <w:iCs/>
          <w:sz w:val="22"/>
          <w:szCs w:val="22"/>
        </w:rPr>
      </w:pPr>
      <w:r w:rsidRPr="00B315CA">
        <w:rPr>
          <w:rFonts w:ascii="Calibri" w:hAnsi="Calibri" w:cs="Calibri"/>
          <w:sz w:val="22"/>
          <w:szCs w:val="22"/>
        </w:rPr>
        <w:t>Identification of the drivers of deforestation and forest degradation;</w:t>
      </w:r>
    </w:p>
    <w:p w:rsidR="00267A16" w:rsidRPr="00B315CA" w:rsidRDefault="00267A16" w:rsidP="00B315CA">
      <w:pPr>
        <w:numPr>
          <w:ilvl w:val="1"/>
          <w:numId w:val="50"/>
        </w:numPr>
        <w:jc w:val="both"/>
        <w:rPr>
          <w:rFonts w:ascii="Calibri" w:hAnsi="Calibri" w:cs="Calibri"/>
          <w:iCs/>
          <w:sz w:val="22"/>
          <w:szCs w:val="22"/>
        </w:rPr>
      </w:pPr>
      <w:r w:rsidRPr="00B315CA">
        <w:rPr>
          <w:rFonts w:ascii="Calibri" w:hAnsi="Calibri" w:cs="Calibri"/>
          <w:sz w:val="22"/>
          <w:szCs w:val="22"/>
        </w:rPr>
        <w:t>Description of the policies, measures and activities, and plans for their design and implementation;</w:t>
      </w:r>
    </w:p>
    <w:p w:rsidR="00267A16" w:rsidRPr="00B315CA" w:rsidRDefault="00267A16" w:rsidP="00B315CA">
      <w:pPr>
        <w:numPr>
          <w:ilvl w:val="1"/>
          <w:numId w:val="50"/>
        </w:numPr>
        <w:jc w:val="both"/>
        <w:rPr>
          <w:rFonts w:ascii="Calibri" w:hAnsi="Calibri" w:cs="Calibri"/>
          <w:iCs/>
          <w:sz w:val="22"/>
          <w:szCs w:val="22"/>
        </w:rPr>
      </w:pPr>
      <w:r w:rsidRPr="00B315CA">
        <w:rPr>
          <w:rFonts w:ascii="Calibri" w:hAnsi="Calibri" w:cs="Calibri"/>
          <w:sz w:val="22"/>
          <w:szCs w:val="22"/>
        </w:rPr>
        <w:t>Identification of the geographical areas in which activities will be implemented, where relevant;</w:t>
      </w:r>
    </w:p>
    <w:p w:rsidR="00267A16" w:rsidRPr="00B315CA" w:rsidRDefault="00267A16" w:rsidP="00B315CA">
      <w:pPr>
        <w:numPr>
          <w:ilvl w:val="1"/>
          <w:numId w:val="50"/>
        </w:numPr>
        <w:jc w:val="both"/>
        <w:rPr>
          <w:rFonts w:ascii="Calibri" w:hAnsi="Calibri" w:cs="Calibri"/>
          <w:bCs/>
          <w:sz w:val="22"/>
          <w:szCs w:val="22"/>
        </w:rPr>
      </w:pPr>
      <w:r w:rsidRPr="00B315CA">
        <w:rPr>
          <w:rFonts w:ascii="Calibri" w:hAnsi="Calibri" w:cs="Calibri"/>
          <w:sz w:val="22"/>
          <w:szCs w:val="22"/>
        </w:rPr>
        <w:t>Identification of the institutional arrangements for program design, implementation and evaluation.</w:t>
      </w:r>
    </w:p>
    <w:tbl>
      <w:tblPr>
        <w:tblW w:w="10108"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0"/>
        <w:gridCol w:w="1097"/>
      </w:tblGrid>
      <w:tr w:rsidR="00267A16" w:rsidRPr="00523E7D" w:rsidTr="000A1298">
        <w:trPr>
          <w:jc w:val="center"/>
        </w:trPr>
        <w:tc>
          <w:tcPr>
            <w:tcW w:w="10108" w:type="dxa"/>
            <w:gridSpan w:val="3"/>
            <w:vAlign w:val="center"/>
          </w:tcPr>
          <w:p w:rsidR="00267A16" w:rsidRPr="000E56F1" w:rsidRDefault="00267A16" w:rsidP="00DA3F22">
            <w:pPr>
              <w:ind w:left="0" w:firstLine="0"/>
              <w:rPr>
                <w:rFonts w:ascii="Calibri" w:hAnsi="Calibri" w:cs="Calibri"/>
                <w:b/>
                <w:bCs/>
              </w:rPr>
            </w:pPr>
            <w:r w:rsidRPr="000E56F1">
              <w:rPr>
                <w:rFonts w:ascii="Calibri" w:hAnsi="Calibri" w:cs="Calibri"/>
                <w:b/>
                <w:bCs/>
                <w:sz w:val="22"/>
                <w:szCs w:val="22"/>
              </w:rPr>
              <w:lastRenderedPageBreak/>
              <w:t>Principle 1: The REDD+ program</w:t>
            </w:r>
            <w:r w:rsidRPr="000E56F1">
              <w:rPr>
                <w:rStyle w:val="FootnoteReference"/>
                <w:rFonts w:ascii="Calibri" w:hAnsi="Calibri" w:cs="Calibri"/>
                <w:sz w:val="22"/>
                <w:szCs w:val="22"/>
              </w:rPr>
              <w:footnoteReference w:id="6"/>
            </w:r>
            <w:r w:rsidRPr="000E56F1">
              <w:rPr>
                <w:rFonts w:ascii="Calibri" w:hAnsi="Calibri" w:cs="Calibri"/>
                <w:b/>
                <w:bCs/>
                <w:sz w:val="22"/>
                <w:szCs w:val="22"/>
              </w:rPr>
              <w:t xml:space="preserve"> recognizes and respects</w:t>
            </w:r>
            <w:r w:rsidRPr="000E56F1">
              <w:rPr>
                <w:rStyle w:val="FootnoteReference"/>
                <w:rFonts w:ascii="Calibri" w:hAnsi="Calibri" w:cs="Calibri"/>
                <w:b/>
                <w:bCs/>
                <w:sz w:val="22"/>
                <w:szCs w:val="22"/>
              </w:rPr>
              <w:footnoteReference w:id="7"/>
            </w:r>
            <w:r w:rsidRPr="000E56F1">
              <w:rPr>
                <w:rFonts w:ascii="Calibri" w:hAnsi="Calibri" w:cs="Calibri"/>
                <w:b/>
                <w:bCs/>
                <w:sz w:val="22"/>
                <w:szCs w:val="22"/>
              </w:rPr>
              <w:t xml:space="preserve"> rights to lands, territories</w:t>
            </w:r>
            <w:r w:rsidRPr="000E56F1">
              <w:rPr>
                <w:rStyle w:val="FootnoteReference"/>
                <w:rFonts w:ascii="Calibri" w:hAnsi="Calibri" w:cs="Calibri"/>
                <w:b/>
                <w:bCs/>
                <w:sz w:val="22"/>
                <w:szCs w:val="22"/>
              </w:rPr>
              <w:footnoteReference w:id="8"/>
            </w:r>
            <w:r w:rsidRPr="000E56F1">
              <w:rPr>
                <w:rFonts w:ascii="Calibri" w:hAnsi="Calibri" w:cs="Calibri"/>
                <w:b/>
                <w:bCs/>
                <w:sz w:val="22"/>
                <w:szCs w:val="22"/>
              </w:rPr>
              <w:t xml:space="preserve"> and resources</w:t>
            </w:r>
            <w:r w:rsidRPr="000E56F1">
              <w:rPr>
                <w:rStyle w:val="FootnoteReference"/>
                <w:rFonts w:ascii="Calibri" w:hAnsi="Calibri" w:cs="Calibri"/>
                <w:b/>
                <w:bCs/>
                <w:sz w:val="22"/>
                <w:szCs w:val="22"/>
              </w:rPr>
              <w:footnoteReference w:id="9"/>
            </w:r>
            <w:r w:rsidRPr="000E56F1">
              <w:rPr>
                <w:rFonts w:ascii="Calibri" w:hAnsi="Calibri" w:cs="Calibri"/>
                <w:b/>
                <w:bCs/>
                <w:sz w:val="22"/>
                <w:szCs w:val="22"/>
              </w:rPr>
              <w:t xml:space="preserve"> </w:t>
            </w:r>
          </w:p>
        </w:tc>
      </w:tr>
      <w:tr w:rsidR="000A1298" w:rsidRPr="00523E7D" w:rsidTr="000A1298">
        <w:trPr>
          <w:jc w:val="center"/>
        </w:trPr>
        <w:tc>
          <w:tcPr>
            <w:tcW w:w="2081" w:type="dxa"/>
            <w:vAlign w:val="center"/>
          </w:tcPr>
          <w:p w:rsidR="00267A16" w:rsidRPr="000E56F1" w:rsidRDefault="00267A16" w:rsidP="00DA3F22">
            <w:pPr>
              <w:jc w:val="center"/>
              <w:rPr>
                <w:rFonts w:ascii="Calibri" w:hAnsi="Calibri" w:cs="Calibri"/>
                <w:b/>
                <w:sz w:val="21"/>
                <w:szCs w:val="21"/>
              </w:rPr>
            </w:pPr>
            <w:r w:rsidRPr="000E56F1">
              <w:rPr>
                <w:rFonts w:ascii="Calibri" w:hAnsi="Calibri" w:cs="Calibri"/>
                <w:b/>
                <w:sz w:val="21"/>
                <w:szCs w:val="21"/>
              </w:rPr>
              <w:t>Criteria</w:t>
            </w:r>
          </w:p>
        </w:tc>
        <w:tc>
          <w:tcPr>
            <w:tcW w:w="6930" w:type="dxa"/>
          </w:tcPr>
          <w:p w:rsidR="00267A16" w:rsidRPr="00926C85" w:rsidRDefault="00926C85" w:rsidP="00DA3F22">
            <w:pPr>
              <w:jc w:val="center"/>
              <w:rPr>
                <w:rFonts w:ascii="Calibri" w:hAnsi="Calibri" w:cs="Calibri"/>
                <w:b/>
                <w:color w:val="FF0000"/>
                <w:sz w:val="21"/>
                <w:szCs w:val="21"/>
              </w:rPr>
            </w:pPr>
            <w:r w:rsidRPr="00926C85">
              <w:rPr>
                <w:rFonts w:ascii="Calibri" w:hAnsi="Calibri" w:cs="Calibri"/>
                <w:b/>
                <w:color w:val="FF0000"/>
                <w:sz w:val="21"/>
                <w:szCs w:val="21"/>
              </w:rPr>
              <w:t>I</w:t>
            </w:r>
            <w:r w:rsidR="00267A16" w:rsidRPr="00926C85">
              <w:rPr>
                <w:rFonts w:ascii="Calibri" w:hAnsi="Calibri" w:cs="Calibri"/>
                <w:b/>
                <w:color w:val="FF0000"/>
                <w:sz w:val="21"/>
                <w:szCs w:val="21"/>
              </w:rPr>
              <w:t>ndicators</w:t>
            </w:r>
          </w:p>
        </w:tc>
        <w:tc>
          <w:tcPr>
            <w:tcW w:w="1097" w:type="dxa"/>
          </w:tcPr>
          <w:p w:rsidR="00267A16" w:rsidRPr="000E56F1" w:rsidRDefault="00267A16" w:rsidP="00DA3F22">
            <w:pPr>
              <w:jc w:val="center"/>
              <w:rPr>
                <w:rFonts w:ascii="Calibri" w:hAnsi="Calibri" w:cs="Calibri"/>
                <w:b/>
                <w:sz w:val="21"/>
                <w:szCs w:val="21"/>
              </w:rPr>
            </w:pPr>
            <w:r w:rsidRPr="000E56F1">
              <w:rPr>
                <w:rFonts w:ascii="Calibri" w:hAnsi="Calibri" w:cs="Calibri"/>
                <w:b/>
                <w:sz w:val="21"/>
                <w:szCs w:val="21"/>
              </w:rPr>
              <w:t>Type</w:t>
            </w:r>
          </w:p>
        </w:tc>
      </w:tr>
      <w:tr w:rsidR="000A1298" w:rsidRPr="00523E7D" w:rsidTr="000A1298">
        <w:trPr>
          <w:trHeight w:val="2331"/>
          <w:jc w:val="center"/>
        </w:trPr>
        <w:tc>
          <w:tcPr>
            <w:tcW w:w="2081" w:type="dxa"/>
          </w:tcPr>
          <w:p w:rsidR="00267A16" w:rsidRPr="000E56F1" w:rsidRDefault="00267A16" w:rsidP="000A1298">
            <w:pPr>
              <w:ind w:left="-16" w:firstLine="0"/>
              <w:rPr>
                <w:rFonts w:ascii="Calibri" w:hAnsi="Calibri" w:cs="Calibri"/>
                <w:sz w:val="21"/>
                <w:szCs w:val="21"/>
              </w:rPr>
            </w:pPr>
            <w:proofErr w:type="gramStart"/>
            <w:r w:rsidRPr="000E56F1">
              <w:rPr>
                <w:rFonts w:ascii="Calibri" w:hAnsi="Calibri" w:cs="Calibri"/>
                <w:sz w:val="21"/>
                <w:szCs w:val="21"/>
              </w:rPr>
              <w:t>1.1  The</w:t>
            </w:r>
            <w:proofErr w:type="gramEnd"/>
            <w:r w:rsidRPr="000E56F1">
              <w:rPr>
                <w:rFonts w:ascii="Calibri" w:hAnsi="Calibri" w:cs="Calibri"/>
                <w:sz w:val="21"/>
                <w:szCs w:val="21"/>
              </w:rPr>
              <w:t xml:space="preserve"> REDD+ program effectively identifies the different rights holders</w:t>
            </w:r>
            <w:r w:rsidRPr="000E56F1">
              <w:rPr>
                <w:rStyle w:val="FootnoteReference"/>
                <w:rFonts w:ascii="Calibri" w:hAnsi="Calibri" w:cs="Calibri"/>
                <w:sz w:val="21"/>
                <w:szCs w:val="21"/>
              </w:rPr>
              <w:footnoteReference w:id="10"/>
            </w:r>
            <w:r w:rsidRPr="000E56F1">
              <w:rPr>
                <w:rFonts w:ascii="Calibri" w:hAnsi="Calibri" w:cs="Calibri"/>
                <w:sz w:val="21"/>
                <w:szCs w:val="21"/>
              </w:rPr>
              <w:t xml:space="preserve"> (statutory and customary</w:t>
            </w:r>
            <w:r w:rsidRPr="000E56F1">
              <w:rPr>
                <w:rStyle w:val="FootnoteReference"/>
                <w:rFonts w:ascii="Calibri" w:hAnsi="Calibri" w:cs="Calibri"/>
                <w:sz w:val="21"/>
                <w:szCs w:val="21"/>
              </w:rPr>
              <w:footnoteReference w:id="11"/>
            </w:r>
            <w:r w:rsidRPr="000E56F1">
              <w:rPr>
                <w:rFonts w:ascii="Calibri" w:hAnsi="Calibri" w:cs="Calibri"/>
                <w:sz w:val="21"/>
                <w:szCs w:val="21"/>
              </w:rPr>
              <w:t xml:space="preserve">) and their rights to lands, territories and resources relevant to the program. </w:t>
            </w:r>
          </w:p>
        </w:tc>
        <w:tc>
          <w:tcPr>
            <w:tcW w:w="6930" w:type="dxa"/>
          </w:tcPr>
          <w:p w:rsidR="00267A16" w:rsidRPr="000E56F1" w:rsidRDefault="00267A16" w:rsidP="00DA3F22">
            <w:pPr>
              <w:tabs>
                <w:tab w:val="left" w:pos="8640"/>
              </w:tabs>
              <w:ind w:left="0" w:hanging="3"/>
              <w:rPr>
                <w:rFonts w:ascii="Calibri" w:hAnsi="Calibri" w:cs="Calibri"/>
                <w:sz w:val="21"/>
                <w:szCs w:val="21"/>
              </w:rPr>
            </w:pPr>
            <w:r w:rsidRPr="000E56F1">
              <w:rPr>
                <w:rFonts w:ascii="Calibri" w:hAnsi="Calibri" w:cs="Calibri"/>
                <w:sz w:val="21"/>
                <w:szCs w:val="21"/>
              </w:rPr>
              <w:t xml:space="preserve">1.1.1 An effective </w:t>
            </w:r>
            <w:r w:rsidR="00926C85" w:rsidRPr="00926C85">
              <w:rPr>
                <w:rFonts w:ascii="Calibri" w:hAnsi="Calibri" w:cs="Calibri"/>
                <w:color w:val="FF0000"/>
                <w:sz w:val="21"/>
                <w:szCs w:val="21"/>
              </w:rPr>
              <w:t>and transparent</w:t>
            </w:r>
            <w:r w:rsidR="00926C85">
              <w:rPr>
                <w:rFonts w:ascii="Calibri" w:hAnsi="Calibri" w:cs="Calibri"/>
                <w:sz w:val="21"/>
                <w:szCs w:val="21"/>
              </w:rPr>
              <w:t xml:space="preserve"> </w:t>
            </w:r>
            <w:r w:rsidRPr="000E56F1">
              <w:rPr>
                <w:rFonts w:ascii="Calibri" w:hAnsi="Calibri" w:cs="Calibri"/>
                <w:sz w:val="21"/>
                <w:szCs w:val="21"/>
              </w:rPr>
              <w:t>process is established to inventory and map rights to lands, territories and resources relevant to the REDD+ program.</w:t>
            </w:r>
          </w:p>
          <w:p w:rsidR="00267A16" w:rsidRPr="000E56F1" w:rsidRDefault="00267A16" w:rsidP="00ED6E87">
            <w:pPr>
              <w:pStyle w:val="ListParagraph"/>
              <w:numPr>
                <w:ilvl w:val="0"/>
                <w:numId w:val="3"/>
              </w:numPr>
              <w:ind w:left="576" w:hanging="288"/>
              <w:rPr>
                <w:rFonts w:ascii="Calibri" w:hAnsi="Calibri" w:cs="Calibri"/>
                <w:sz w:val="21"/>
                <w:szCs w:val="21"/>
              </w:rPr>
            </w:pPr>
            <w:r w:rsidRPr="000E56F1">
              <w:rPr>
                <w:rFonts w:ascii="Calibri" w:hAnsi="Calibri" w:cs="Calibri"/>
                <w:sz w:val="21"/>
                <w:szCs w:val="21"/>
              </w:rPr>
              <w:t xml:space="preserve">The process is </w:t>
            </w:r>
            <w:r w:rsidR="00926C85" w:rsidRPr="00926C85">
              <w:rPr>
                <w:rFonts w:ascii="Calibri" w:hAnsi="Calibri" w:cs="Calibri"/>
                <w:color w:val="FF0000"/>
                <w:sz w:val="21"/>
                <w:szCs w:val="21"/>
              </w:rPr>
              <w:t>gender sensitive, socially acceptable and</w:t>
            </w:r>
            <w:r w:rsidR="00926C85">
              <w:rPr>
                <w:rFonts w:ascii="Calibri" w:hAnsi="Calibri" w:cs="Calibri"/>
                <w:sz w:val="21"/>
                <w:szCs w:val="21"/>
              </w:rPr>
              <w:t xml:space="preserve"> </w:t>
            </w:r>
            <w:r w:rsidRPr="000E56F1">
              <w:rPr>
                <w:rFonts w:ascii="Calibri" w:hAnsi="Calibri" w:cs="Calibri"/>
                <w:sz w:val="21"/>
                <w:szCs w:val="21"/>
              </w:rPr>
              <w:t>participatory including representatives of women</w:t>
            </w:r>
            <w:r w:rsidR="00926C85">
              <w:rPr>
                <w:rFonts w:ascii="Calibri" w:hAnsi="Calibri" w:cs="Calibri"/>
                <w:sz w:val="21"/>
                <w:szCs w:val="21"/>
              </w:rPr>
              <w:t xml:space="preserve">, </w:t>
            </w:r>
            <w:r w:rsidR="00926C85" w:rsidRPr="00926C85">
              <w:rPr>
                <w:rFonts w:ascii="Calibri" w:hAnsi="Calibri" w:cs="Calibri"/>
                <w:color w:val="FF0000"/>
                <w:sz w:val="21"/>
                <w:szCs w:val="21"/>
              </w:rPr>
              <w:t>poor</w:t>
            </w:r>
            <w:r w:rsidRPr="000E56F1">
              <w:rPr>
                <w:rFonts w:ascii="Calibri" w:hAnsi="Calibri" w:cs="Calibri"/>
                <w:sz w:val="21"/>
                <w:szCs w:val="21"/>
              </w:rPr>
              <w:t xml:space="preserve"> and marginalized and/or vulnerable people.</w:t>
            </w:r>
          </w:p>
          <w:p w:rsidR="00267A16" w:rsidRPr="000E56F1" w:rsidRDefault="00267A16" w:rsidP="00ED6E87">
            <w:pPr>
              <w:pStyle w:val="ListParagraph"/>
              <w:numPr>
                <w:ilvl w:val="0"/>
                <w:numId w:val="3"/>
              </w:numPr>
              <w:ind w:left="576" w:hanging="288"/>
              <w:rPr>
                <w:rFonts w:ascii="Calibri" w:hAnsi="Calibri" w:cs="Calibri"/>
                <w:sz w:val="21"/>
                <w:szCs w:val="21"/>
              </w:rPr>
            </w:pPr>
            <w:r w:rsidRPr="000E56F1">
              <w:rPr>
                <w:rFonts w:ascii="Calibri" w:hAnsi="Calibri" w:cs="Calibri"/>
                <w:sz w:val="21"/>
                <w:szCs w:val="21"/>
              </w:rPr>
              <w:t>Includes statutory and customary rights.</w:t>
            </w:r>
          </w:p>
          <w:p w:rsidR="00267A16" w:rsidRPr="000E56F1" w:rsidRDefault="00267A16" w:rsidP="00ED6E87">
            <w:pPr>
              <w:pStyle w:val="ListParagraph"/>
              <w:numPr>
                <w:ilvl w:val="0"/>
                <w:numId w:val="3"/>
              </w:numPr>
              <w:ind w:left="576" w:hanging="288"/>
              <w:rPr>
                <w:rFonts w:ascii="Calibri" w:hAnsi="Calibri" w:cs="Calibri"/>
                <w:sz w:val="21"/>
                <w:szCs w:val="21"/>
              </w:rPr>
            </w:pPr>
            <w:r w:rsidRPr="000E56F1">
              <w:rPr>
                <w:rFonts w:ascii="Calibri" w:hAnsi="Calibri" w:cs="Calibri"/>
                <w:sz w:val="21"/>
                <w:szCs w:val="21"/>
              </w:rPr>
              <w:t>Includes individual and collective rights.</w:t>
            </w:r>
          </w:p>
          <w:p w:rsidR="00267A16" w:rsidRPr="000E56F1" w:rsidRDefault="00267A16" w:rsidP="00ED6E87">
            <w:pPr>
              <w:pStyle w:val="ListParagraph"/>
              <w:numPr>
                <w:ilvl w:val="0"/>
                <w:numId w:val="3"/>
              </w:numPr>
              <w:ind w:left="576" w:hanging="288"/>
              <w:rPr>
                <w:rFonts w:ascii="Calibri" w:hAnsi="Calibri" w:cs="Calibri"/>
                <w:sz w:val="21"/>
                <w:szCs w:val="21"/>
              </w:rPr>
            </w:pPr>
            <w:r w:rsidRPr="000E56F1">
              <w:rPr>
                <w:rFonts w:ascii="Calibri" w:hAnsi="Calibri" w:cs="Calibri"/>
                <w:sz w:val="21"/>
                <w:szCs w:val="21"/>
              </w:rPr>
              <w:t>Includes tenure/use/access/management rights.</w:t>
            </w:r>
          </w:p>
          <w:p w:rsidR="00267A16" w:rsidRPr="000E56F1" w:rsidRDefault="00267A16" w:rsidP="00ED6E87">
            <w:pPr>
              <w:pStyle w:val="ListParagraph"/>
              <w:numPr>
                <w:ilvl w:val="0"/>
                <w:numId w:val="3"/>
              </w:numPr>
              <w:ind w:left="576" w:hanging="288"/>
              <w:rPr>
                <w:rFonts w:ascii="Calibri" w:hAnsi="Calibri" w:cs="Calibri"/>
                <w:sz w:val="21"/>
                <w:szCs w:val="21"/>
              </w:rPr>
            </w:pPr>
            <w:r w:rsidRPr="000E56F1">
              <w:rPr>
                <w:rFonts w:ascii="Calibri" w:hAnsi="Calibri" w:cs="Calibri"/>
                <w:sz w:val="21"/>
                <w:szCs w:val="21"/>
              </w:rPr>
              <w:t>Includes rights of women</w:t>
            </w:r>
            <w:r w:rsidR="00926C85">
              <w:rPr>
                <w:rFonts w:ascii="Calibri" w:hAnsi="Calibri" w:cs="Calibri"/>
                <w:sz w:val="21"/>
                <w:szCs w:val="21"/>
              </w:rPr>
              <w:t xml:space="preserve">, </w:t>
            </w:r>
            <w:r w:rsidR="00926C85" w:rsidRPr="00926C85">
              <w:rPr>
                <w:rFonts w:ascii="Calibri" w:hAnsi="Calibri" w:cs="Calibri"/>
                <w:color w:val="FF0000"/>
                <w:sz w:val="21"/>
                <w:szCs w:val="21"/>
              </w:rPr>
              <w:t>poor</w:t>
            </w:r>
            <w:r w:rsidR="00926C85">
              <w:rPr>
                <w:rFonts w:ascii="Calibri" w:hAnsi="Calibri" w:cs="Calibri"/>
                <w:sz w:val="21"/>
                <w:szCs w:val="21"/>
              </w:rPr>
              <w:t xml:space="preserve"> </w:t>
            </w:r>
            <w:r w:rsidRPr="000E56F1">
              <w:rPr>
                <w:rFonts w:ascii="Calibri" w:hAnsi="Calibri" w:cs="Calibri"/>
                <w:sz w:val="21"/>
                <w:szCs w:val="21"/>
              </w:rPr>
              <w:t>and marginalized and/or vulnerable people.</w:t>
            </w:r>
          </w:p>
          <w:p w:rsidR="00267A16" w:rsidRDefault="00267A16" w:rsidP="00ED6E87">
            <w:pPr>
              <w:pStyle w:val="ListParagraph"/>
              <w:numPr>
                <w:ilvl w:val="0"/>
                <w:numId w:val="3"/>
              </w:numPr>
              <w:ind w:left="576" w:hanging="288"/>
              <w:rPr>
                <w:rFonts w:ascii="Calibri" w:hAnsi="Calibri" w:cs="Calibri"/>
                <w:sz w:val="21"/>
                <w:szCs w:val="21"/>
              </w:rPr>
            </w:pPr>
            <w:r w:rsidRPr="000E56F1">
              <w:rPr>
                <w:rFonts w:ascii="Calibri" w:hAnsi="Calibri" w:cs="Calibri"/>
                <w:sz w:val="21"/>
                <w:szCs w:val="21"/>
              </w:rPr>
              <w:t>Includes overlapping or conflicting rights.</w:t>
            </w:r>
          </w:p>
          <w:p w:rsidR="00926C85" w:rsidRPr="00926C85" w:rsidRDefault="00926C85" w:rsidP="00ED6E87">
            <w:pPr>
              <w:pStyle w:val="ListParagraph"/>
              <w:numPr>
                <w:ilvl w:val="0"/>
                <w:numId w:val="3"/>
              </w:numPr>
              <w:ind w:left="576" w:hanging="288"/>
              <w:rPr>
                <w:rFonts w:ascii="Calibri" w:hAnsi="Calibri" w:cs="Calibri"/>
                <w:color w:val="FF0000"/>
                <w:sz w:val="21"/>
                <w:szCs w:val="21"/>
              </w:rPr>
            </w:pPr>
            <w:r w:rsidRPr="00926C85">
              <w:rPr>
                <w:rFonts w:ascii="Calibri" w:hAnsi="Calibri" w:cs="Calibri"/>
                <w:color w:val="FF0000"/>
                <w:sz w:val="21"/>
                <w:szCs w:val="21"/>
              </w:rPr>
              <w:t xml:space="preserve">Includes the data and information on ownership. </w:t>
            </w:r>
          </w:p>
        </w:tc>
        <w:tc>
          <w:tcPr>
            <w:tcW w:w="1097" w:type="dxa"/>
          </w:tcPr>
          <w:p w:rsidR="00267A16" w:rsidRPr="000E56F1" w:rsidRDefault="00267A16" w:rsidP="00DA3F22">
            <w:pPr>
              <w:tabs>
                <w:tab w:val="left" w:pos="8640"/>
              </w:tabs>
              <w:ind w:left="0" w:hanging="3"/>
              <w:jc w:val="center"/>
              <w:rPr>
                <w:rFonts w:ascii="Calibri" w:hAnsi="Calibri" w:cs="Calibri"/>
                <w:sz w:val="21"/>
                <w:szCs w:val="21"/>
              </w:rPr>
            </w:pPr>
            <w:r w:rsidRPr="000E56F1">
              <w:rPr>
                <w:rFonts w:ascii="Calibri" w:hAnsi="Calibri" w:cs="Calibri"/>
                <w:sz w:val="21"/>
                <w:szCs w:val="21"/>
              </w:rPr>
              <w:t>Process</w:t>
            </w:r>
          </w:p>
        </w:tc>
      </w:tr>
      <w:tr w:rsidR="00107055" w:rsidRPr="00523E7D" w:rsidTr="000A1298">
        <w:trPr>
          <w:trHeight w:val="360"/>
          <w:jc w:val="center"/>
        </w:trPr>
        <w:tc>
          <w:tcPr>
            <w:tcW w:w="2081" w:type="dxa"/>
            <w:vMerge w:val="restart"/>
          </w:tcPr>
          <w:p w:rsidR="00107055" w:rsidRPr="000E56F1" w:rsidRDefault="00107055" w:rsidP="00DA3F22">
            <w:pPr>
              <w:ind w:left="-16" w:firstLine="0"/>
              <w:rPr>
                <w:rFonts w:ascii="Calibri" w:hAnsi="Calibri" w:cs="Calibri"/>
                <w:sz w:val="21"/>
                <w:szCs w:val="21"/>
              </w:rPr>
            </w:pPr>
            <w:r w:rsidRPr="000E56F1">
              <w:rPr>
                <w:rFonts w:ascii="Calibri" w:hAnsi="Calibri" w:cs="Calibri"/>
                <w:sz w:val="21"/>
                <w:szCs w:val="21"/>
              </w:rPr>
              <w:t>1.2  The REDD+ program recognizes and respects both statutory and customary rights</w:t>
            </w:r>
            <w:r w:rsidRPr="000E56F1">
              <w:rPr>
                <w:rStyle w:val="FootnoteReference"/>
                <w:rFonts w:ascii="Calibri" w:hAnsi="Calibri" w:cs="Calibri"/>
                <w:sz w:val="21"/>
                <w:szCs w:val="21"/>
              </w:rPr>
              <w:footnoteReference w:id="12"/>
            </w:r>
            <w:r w:rsidRPr="000E56F1">
              <w:rPr>
                <w:rFonts w:ascii="Calibri" w:hAnsi="Calibri" w:cs="Calibri"/>
                <w:sz w:val="21"/>
                <w:szCs w:val="21"/>
              </w:rPr>
              <w:t xml:space="preserve"> to lands, territories and resources which Indigenous Peoples or local communities</w:t>
            </w:r>
            <w:r w:rsidRPr="000E56F1">
              <w:rPr>
                <w:rStyle w:val="FootnoteReference"/>
                <w:rFonts w:ascii="Calibri" w:hAnsi="Calibri" w:cs="Calibri"/>
                <w:sz w:val="21"/>
                <w:szCs w:val="21"/>
              </w:rPr>
              <w:footnoteReference w:id="13"/>
            </w:r>
            <w:r w:rsidRPr="000E56F1">
              <w:rPr>
                <w:rFonts w:ascii="Calibri" w:hAnsi="Calibri" w:cs="Calibri"/>
                <w:sz w:val="21"/>
                <w:szCs w:val="21"/>
              </w:rPr>
              <w:t xml:space="preserve"> have traditionally owned, occupied or otherwise used or acquired.</w:t>
            </w:r>
            <w:r w:rsidRPr="000E56F1">
              <w:rPr>
                <w:rStyle w:val="FootnoteReference"/>
                <w:rFonts w:ascii="Calibri" w:hAnsi="Calibri" w:cs="Calibri"/>
                <w:sz w:val="21"/>
                <w:szCs w:val="21"/>
              </w:rPr>
              <w:footnoteReference w:id="14"/>
            </w:r>
            <w:r w:rsidRPr="000E56F1">
              <w:rPr>
                <w:rFonts w:ascii="Calibri" w:hAnsi="Calibri" w:cs="Calibri"/>
                <w:sz w:val="21"/>
                <w:szCs w:val="21"/>
              </w:rPr>
              <w:t xml:space="preserve"> </w:t>
            </w:r>
          </w:p>
        </w:tc>
        <w:tc>
          <w:tcPr>
            <w:tcW w:w="6930" w:type="dxa"/>
          </w:tcPr>
          <w:p w:rsidR="00107055" w:rsidRPr="000E56F1" w:rsidRDefault="00107055" w:rsidP="00DA3F22">
            <w:pPr>
              <w:tabs>
                <w:tab w:val="left" w:pos="17"/>
                <w:tab w:val="left" w:pos="8640"/>
              </w:tabs>
              <w:ind w:left="0" w:firstLine="0"/>
              <w:rPr>
                <w:rFonts w:ascii="Calibri" w:hAnsi="Calibri" w:cs="Calibri"/>
                <w:sz w:val="21"/>
                <w:szCs w:val="21"/>
              </w:rPr>
            </w:pPr>
            <w:r w:rsidRPr="000E56F1">
              <w:rPr>
                <w:rFonts w:ascii="Calibri" w:hAnsi="Calibri" w:cs="Calibri"/>
                <w:sz w:val="21"/>
                <w:szCs w:val="21"/>
              </w:rPr>
              <w:t xml:space="preserve">1.2.1 Policies of the REDD+ program include recognition of and </w:t>
            </w:r>
            <w:r w:rsidRPr="00926C85">
              <w:rPr>
                <w:rFonts w:ascii="Calibri" w:hAnsi="Calibri" w:cs="Calibri"/>
                <w:color w:val="FF0000"/>
                <w:sz w:val="21"/>
                <w:szCs w:val="21"/>
              </w:rPr>
              <w:t>protection and</w:t>
            </w:r>
            <w:r>
              <w:rPr>
                <w:rFonts w:ascii="Calibri" w:hAnsi="Calibri" w:cs="Calibri"/>
                <w:sz w:val="21"/>
                <w:szCs w:val="21"/>
              </w:rPr>
              <w:t xml:space="preserve"> </w:t>
            </w:r>
            <w:r w:rsidRPr="000E56F1">
              <w:rPr>
                <w:rFonts w:ascii="Calibri" w:hAnsi="Calibri" w:cs="Calibri"/>
                <w:sz w:val="21"/>
                <w:szCs w:val="21"/>
              </w:rPr>
              <w:t>respect for customary rights</w:t>
            </w:r>
            <w:r w:rsidR="00E16785">
              <w:rPr>
                <w:rFonts w:ascii="Calibri" w:hAnsi="Calibri" w:cs="Calibri"/>
                <w:sz w:val="21"/>
                <w:szCs w:val="21"/>
              </w:rPr>
              <w:t xml:space="preserve"> </w:t>
            </w:r>
            <w:r w:rsidR="00E16785" w:rsidRPr="00817396">
              <w:rPr>
                <w:rFonts w:ascii="Calibri" w:hAnsi="Calibri" w:cs="Calibri"/>
                <w:color w:val="FF0000"/>
                <w:sz w:val="21"/>
                <w:szCs w:val="21"/>
              </w:rPr>
              <w:t>as per prevailing laws</w:t>
            </w:r>
            <w:r w:rsidRPr="00817396">
              <w:rPr>
                <w:rFonts w:ascii="Calibri" w:hAnsi="Calibri" w:cs="Calibri"/>
                <w:sz w:val="21"/>
                <w:szCs w:val="21"/>
              </w:rPr>
              <w:t>.</w:t>
            </w:r>
            <w:r w:rsidRPr="000E56F1">
              <w:rPr>
                <w:rFonts w:ascii="Calibri" w:hAnsi="Calibri" w:cs="Calibri"/>
                <w:sz w:val="21"/>
                <w:szCs w:val="21"/>
              </w:rPr>
              <w:t xml:space="preserve"> </w:t>
            </w:r>
          </w:p>
          <w:p w:rsidR="00107055" w:rsidRPr="000E56F1" w:rsidRDefault="00107055" w:rsidP="00ED6E87">
            <w:pPr>
              <w:pStyle w:val="ListParagraph"/>
              <w:numPr>
                <w:ilvl w:val="0"/>
                <w:numId w:val="67"/>
              </w:numPr>
              <w:ind w:left="576" w:hanging="288"/>
              <w:rPr>
                <w:rFonts w:ascii="Calibri" w:hAnsi="Calibri" w:cs="Calibri"/>
                <w:sz w:val="21"/>
                <w:szCs w:val="21"/>
              </w:rPr>
            </w:pPr>
            <w:r w:rsidRPr="000E56F1">
              <w:rPr>
                <w:rFonts w:ascii="Calibri" w:hAnsi="Calibri" w:cs="Calibri"/>
                <w:sz w:val="21"/>
                <w:szCs w:val="21"/>
              </w:rPr>
              <w:t>Applies to Indigenous Peoples and local communities.</w:t>
            </w:r>
          </w:p>
        </w:tc>
        <w:tc>
          <w:tcPr>
            <w:tcW w:w="1097" w:type="dxa"/>
          </w:tcPr>
          <w:p w:rsidR="00107055" w:rsidRPr="000E56F1" w:rsidRDefault="00107055" w:rsidP="00DA3F22">
            <w:pPr>
              <w:tabs>
                <w:tab w:val="left" w:pos="17"/>
                <w:tab w:val="left" w:pos="8640"/>
              </w:tabs>
              <w:ind w:left="0" w:firstLine="0"/>
              <w:jc w:val="center"/>
              <w:rPr>
                <w:rFonts w:ascii="Calibri" w:hAnsi="Calibri" w:cs="Calibri"/>
                <w:sz w:val="21"/>
                <w:szCs w:val="21"/>
              </w:rPr>
            </w:pPr>
            <w:r w:rsidRPr="000E56F1">
              <w:rPr>
                <w:rFonts w:ascii="Calibri" w:hAnsi="Calibri" w:cs="Calibri"/>
                <w:sz w:val="21"/>
                <w:szCs w:val="21"/>
              </w:rPr>
              <w:t>Policy</w:t>
            </w:r>
          </w:p>
        </w:tc>
      </w:tr>
      <w:tr w:rsidR="00107055" w:rsidRPr="00523E7D" w:rsidTr="000A1298">
        <w:trPr>
          <w:trHeight w:val="315"/>
          <w:jc w:val="center"/>
        </w:trPr>
        <w:tc>
          <w:tcPr>
            <w:tcW w:w="2081" w:type="dxa"/>
            <w:vMerge/>
          </w:tcPr>
          <w:p w:rsidR="00107055" w:rsidRPr="000E56F1" w:rsidRDefault="00107055" w:rsidP="00DA3F22">
            <w:pPr>
              <w:tabs>
                <w:tab w:val="left" w:pos="8640"/>
              </w:tabs>
              <w:ind w:left="289" w:hanging="288"/>
              <w:rPr>
                <w:rFonts w:ascii="Calibri" w:hAnsi="Calibri" w:cs="Calibri"/>
                <w:sz w:val="21"/>
                <w:szCs w:val="21"/>
              </w:rPr>
            </w:pPr>
          </w:p>
        </w:tc>
        <w:tc>
          <w:tcPr>
            <w:tcW w:w="6930" w:type="dxa"/>
          </w:tcPr>
          <w:p w:rsidR="00107055" w:rsidRPr="000E56F1" w:rsidRDefault="00107055" w:rsidP="00DA3F22">
            <w:pPr>
              <w:tabs>
                <w:tab w:val="left" w:pos="17"/>
                <w:tab w:val="left" w:pos="8640"/>
              </w:tabs>
              <w:ind w:left="0" w:firstLine="0"/>
              <w:rPr>
                <w:rFonts w:ascii="Calibri" w:hAnsi="Calibri" w:cs="Calibri"/>
                <w:sz w:val="21"/>
                <w:szCs w:val="21"/>
              </w:rPr>
            </w:pPr>
            <w:r w:rsidRPr="000E56F1">
              <w:rPr>
                <w:rFonts w:ascii="Calibri" w:hAnsi="Calibri" w:cs="Calibri"/>
                <w:sz w:val="21"/>
                <w:szCs w:val="21"/>
              </w:rPr>
              <w:t xml:space="preserve">1.2.2 Land-use plans used by the REDD+ program recognize and respect rights of Indigenous Peoples and local communities.  </w:t>
            </w:r>
          </w:p>
          <w:p w:rsidR="00107055" w:rsidRPr="000E56F1" w:rsidRDefault="00107055" w:rsidP="00ED6E87">
            <w:pPr>
              <w:pStyle w:val="ListParagraph"/>
              <w:numPr>
                <w:ilvl w:val="0"/>
                <w:numId w:val="68"/>
              </w:numPr>
              <w:ind w:left="576" w:hanging="288"/>
              <w:rPr>
                <w:rFonts w:ascii="Calibri" w:hAnsi="Calibri" w:cs="Calibri"/>
                <w:sz w:val="21"/>
                <w:szCs w:val="21"/>
              </w:rPr>
            </w:pPr>
            <w:r w:rsidRPr="000E56F1">
              <w:rPr>
                <w:rFonts w:ascii="Calibri" w:hAnsi="Calibri" w:cs="Calibri"/>
                <w:sz w:val="21"/>
                <w:szCs w:val="21"/>
              </w:rPr>
              <w:t>Includes customary and statutory rights.</w:t>
            </w:r>
          </w:p>
        </w:tc>
        <w:tc>
          <w:tcPr>
            <w:tcW w:w="1097" w:type="dxa"/>
          </w:tcPr>
          <w:p w:rsidR="00107055" w:rsidRPr="000E56F1" w:rsidRDefault="00107055" w:rsidP="00DA3F22">
            <w:pPr>
              <w:tabs>
                <w:tab w:val="left" w:pos="17"/>
                <w:tab w:val="left" w:pos="8640"/>
              </w:tabs>
              <w:ind w:left="0" w:firstLine="0"/>
              <w:jc w:val="center"/>
              <w:rPr>
                <w:rFonts w:ascii="Calibri" w:hAnsi="Calibri" w:cs="Calibri"/>
                <w:sz w:val="21"/>
                <w:szCs w:val="21"/>
              </w:rPr>
            </w:pPr>
            <w:r w:rsidRPr="000E56F1">
              <w:rPr>
                <w:rFonts w:ascii="Calibri" w:hAnsi="Calibri" w:cs="Calibri"/>
                <w:sz w:val="21"/>
                <w:szCs w:val="21"/>
              </w:rPr>
              <w:t>Policy</w:t>
            </w:r>
          </w:p>
        </w:tc>
      </w:tr>
      <w:tr w:rsidR="00107055" w:rsidRPr="00523E7D" w:rsidTr="00107055">
        <w:trPr>
          <w:trHeight w:val="1830"/>
          <w:jc w:val="center"/>
        </w:trPr>
        <w:tc>
          <w:tcPr>
            <w:tcW w:w="2081" w:type="dxa"/>
            <w:vMerge/>
          </w:tcPr>
          <w:p w:rsidR="00107055" w:rsidRPr="000E56F1" w:rsidRDefault="00107055" w:rsidP="00DA3F22">
            <w:pPr>
              <w:tabs>
                <w:tab w:val="left" w:pos="8640"/>
              </w:tabs>
              <w:ind w:left="289" w:hanging="288"/>
              <w:rPr>
                <w:rFonts w:ascii="Calibri" w:hAnsi="Calibri" w:cs="Calibri"/>
                <w:sz w:val="21"/>
                <w:szCs w:val="21"/>
              </w:rPr>
            </w:pPr>
          </w:p>
        </w:tc>
        <w:tc>
          <w:tcPr>
            <w:tcW w:w="6930" w:type="dxa"/>
          </w:tcPr>
          <w:p w:rsidR="00107055" w:rsidRPr="000E56F1" w:rsidRDefault="00107055" w:rsidP="00DA3F22">
            <w:pPr>
              <w:tabs>
                <w:tab w:val="left" w:pos="17"/>
                <w:tab w:val="left" w:pos="8640"/>
              </w:tabs>
              <w:ind w:left="0" w:firstLine="0"/>
              <w:rPr>
                <w:rFonts w:ascii="Calibri" w:hAnsi="Calibri" w:cs="Calibri"/>
                <w:sz w:val="21"/>
                <w:szCs w:val="21"/>
              </w:rPr>
            </w:pPr>
            <w:r w:rsidRPr="000E56F1">
              <w:rPr>
                <w:rFonts w:ascii="Calibri" w:hAnsi="Calibri" w:cs="Calibri"/>
                <w:sz w:val="21"/>
                <w:szCs w:val="21"/>
              </w:rPr>
              <w:t xml:space="preserve">1.2.3 The REDD+ program promotes </w:t>
            </w:r>
            <w:r w:rsidRPr="00926C85">
              <w:rPr>
                <w:rFonts w:ascii="Calibri" w:hAnsi="Calibri" w:cs="Calibri"/>
                <w:color w:val="FF0000"/>
                <w:sz w:val="21"/>
                <w:szCs w:val="21"/>
              </w:rPr>
              <w:t>establishing and</w:t>
            </w:r>
            <w:r>
              <w:rPr>
                <w:rFonts w:ascii="Calibri" w:hAnsi="Calibri" w:cs="Calibri"/>
                <w:sz w:val="21"/>
                <w:szCs w:val="21"/>
              </w:rPr>
              <w:t xml:space="preserve"> </w:t>
            </w:r>
            <w:r w:rsidRPr="000E56F1">
              <w:rPr>
                <w:rFonts w:ascii="Calibri" w:hAnsi="Calibri" w:cs="Calibri"/>
                <w:sz w:val="21"/>
                <w:szCs w:val="21"/>
              </w:rPr>
              <w:t>securing statutory rights to lands, territories and resources.</w:t>
            </w:r>
          </w:p>
          <w:p w:rsidR="00107055" w:rsidRPr="000E56F1" w:rsidRDefault="00107055" w:rsidP="00ED6E87">
            <w:pPr>
              <w:pStyle w:val="ListParagraph"/>
              <w:numPr>
                <w:ilvl w:val="0"/>
                <w:numId w:val="69"/>
              </w:numPr>
              <w:ind w:left="576" w:hanging="288"/>
              <w:rPr>
                <w:rFonts w:ascii="Calibri" w:hAnsi="Calibri" w:cs="Calibri"/>
                <w:sz w:val="21"/>
                <w:szCs w:val="21"/>
              </w:rPr>
            </w:pPr>
            <w:r w:rsidRPr="000E56F1">
              <w:rPr>
                <w:rFonts w:ascii="Calibri" w:hAnsi="Calibri" w:cs="Calibri"/>
                <w:sz w:val="21"/>
                <w:szCs w:val="21"/>
              </w:rPr>
              <w:t>Applies to lands, territories and resources which Indigenous Peoples and local communities have traditionally owned, occupied or otherwise used or acquired.</w:t>
            </w:r>
          </w:p>
          <w:p w:rsidR="00107055" w:rsidRPr="000E56F1" w:rsidRDefault="00107055" w:rsidP="00ED6E87">
            <w:pPr>
              <w:pStyle w:val="ListParagraph"/>
              <w:numPr>
                <w:ilvl w:val="0"/>
                <w:numId w:val="69"/>
              </w:numPr>
              <w:ind w:left="576" w:hanging="288"/>
              <w:rPr>
                <w:rFonts w:ascii="Calibri" w:hAnsi="Calibri" w:cs="Calibri"/>
                <w:sz w:val="21"/>
                <w:szCs w:val="21"/>
              </w:rPr>
            </w:pPr>
            <w:r w:rsidRPr="000E56F1">
              <w:rPr>
                <w:rFonts w:ascii="Calibri" w:hAnsi="Calibri" w:cs="Calibri"/>
                <w:sz w:val="21"/>
                <w:szCs w:val="21"/>
              </w:rPr>
              <w:t>Including securing existing statutory rights and conversion of customary rights to statutory rights.</w:t>
            </w:r>
          </w:p>
        </w:tc>
        <w:tc>
          <w:tcPr>
            <w:tcW w:w="1097" w:type="dxa"/>
          </w:tcPr>
          <w:p w:rsidR="00107055" w:rsidRPr="000E56F1" w:rsidRDefault="00107055" w:rsidP="00DA3F22">
            <w:pPr>
              <w:tabs>
                <w:tab w:val="left" w:pos="17"/>
                <w:tab w:val="left" w:pos="8640"/>
              </w:tabs>
              <w:ind w:left="0" w:firstLine="0"/>
              <w:jc w:val="center"/>
              <w:rPr>
                <w:rFonts w:ascii="Calibri" w:hAnsi="Calibri" w:cs="Calibri"/>
                <w:sz w:val="21"/>
                <w:szCs w:val="21"/>
              </w:rPr>
            </w:pPr>
            <w:r w:rsidRPr="000E56F1">
              <w:rPr>
                <w:rFonts w:ascii="Calibri" w:hAnsi="Calibri" w:cs="Calibri"/>
                <w:sz w:val="21"/>
                <w:szCs w:val="21"/>
              </w:rPr>
              <w:t>Policy</w:t>
            </w:r>
          </w:p>
        </w:tc>
      </w:tr>
      <w:tr w:rsidR="00107055" w:rsidRPr="00523E7D" w:rsidTr="000A1298">
        <w:trPr>
          <w:trHeight w:val="720"/>
          <w:jc w:val="center"/>
        </w:trPr>
        <w:tc>
          <w:tcPr>
            <w:tcW w:w="2081" w:type="dxa"/>
            <w:vMerge/>
          </w:tcPr>
          <w:p w:rsidR="00107055" w:rsidRPr="000E56F1" w:rsidRDefault="00107055" w:rsidP="00DA3F22">
            <w:pPr>
              <w:tabs>
                <w:tab w:val="left" w:pos="8640"/>
              </w:tabs>
              <w:ind w:left="289" w:hanging="288"/>
              <w:rPr>
                <w:rFonts w:ascii="Calibri" w:hAnsi="Calibri" w:cs="Calibri"/>
                <w:sz w:val="21"/>
                <w:szCs w:val="21"/>
              </w:rPr>
            </w:pPr>
          </w:p>
        </w:tc>
        <w:tc>
          <w:tcPr>
            <w:tcW w:w="6930" w:type="dxa"/>
          </w:tcPr>
          <w:p w:rsidR="00107055" w:rsidRPr="0000751A" w:rsidRDefault="00107055" w:rsidP="00107055">
            <w:pPr>
              <w:pStyle w:val="ListParagraph"/>
              <w:ind w:left="0" w:firstLine="0"/>
              <w:rPr>
                <w:rFonts w:ascii="Calibri" w:hAnsi="Calibri" w:cs="Calibri"/>
                <w:color w:val="FF0000"/>
                <w:sz w:val="21"/>
                <w:szCs w:val="21"/>
              </w:rPr>
            </w:pPr>
            <w:r w:rsidRPr="0000751A">
              <w:rPr>
                <w:rFonts w:ascii="Calibri" w:hAnsi="Calibri" w:cs="Calibri"/>
                <w:color w:val="FF0000"/>
                <w:sz w:val="21"/>
                <w:szCs w:val="21"/>
              </w:rPr>
              <w:t xml:space="preserve">1.2.4 </w:t>
            </w:r>
            <w:r w:rsidR="00DE094B" w:rsidRPr="00DE094B">
              <w:rPr>
                <w:rFonts w:ascii="Calibri" w:hAnsi="Calibri" w:cs="Calibri"/>
                <w:color w:val="FF0000"/>
                <w:sz w:val="21"/>
                <w:szCs w:val="21"/>
              </w:rPr>
              <w:t xml:space="preserve">The REDD+ program gives priority to community-based forest management systems </w:t>
            </w:r>
            <w:r w:rsidR="0000751A" w:rsidRPr="0000751A">
              <w:rPr>
                <w:rFonts w:ascii="Calibri" w:hAnsi="Calibri" w:cs="Calibri"/>
                <w:color w:val="FF0000"/>
                <w:sz w:val="21"/>
                <w:szCs w:val="21"/>
              </w:rPr>
              <w:t xml:space="preserve">for the sustainable management of forest. </w:t>
            </w:r>
          </w:p>
          <w:p w:rsidR="00107055" w:rsidRPr="0000751A" w:rsidRDefault="0000751A" w:rsidP="003D663B">
            <w:pPr>
              <w:pStyle w:val="ListParagraph"/>
              <w:numPr>
                <w:ilvl w:val="0"/>
                <w:numId w:val="77"/>
              </w:numPr>
              <w:rPr>
                <w:rFonts w:ascii="Calibri" w:hAnsi="Calibri" w:cs="Calibri"/>
                <w:color w:val="FF0000"/>
                <w:sz w:val="21"/>
                <w:szCs w:val="21"/>
              </w:rPr>
            </w:pPr>
            <w:r w:rsidRPr="0000751A">
              <w:rPr>
                <w:rFonts w:ascii="Calibri" w:hAnsi="Calibri" w:cs="Calibri"/>
                <w:color w:val="FF0000"/>
                <w:sz w:val="21"/>
                <w:szCs w:val="21"/>
              </w:rPr>
              <w:t>Includes governance, inclusion, gender balance and equity, equitable benefit sharing, regular monitoring and reporting in such system</w:t>
            </w:r>
            <w:r w:rsidR="003D663B">
              <w:rPr>
                <w:rFonts w:ascii="Calibri" w:hAnsi="Calibri" w:cs="Calibri"/>
                <w:color w:val="FF0000"/>
                <w:sz w:val="21"/>
                <w:szCs w:val="21"/>
              </w:rPr>
              <w:t>s</w:t>
            </w:r>
          </w:p>
        </w:tc>
        <w:tc>
          <w:tcPr>
            <w:tcW w:w="1097" w:type="dxa"/>
          </w:tcPr>
          <w:p w:rsidR="00107055" w:rsidRPr="0000751A" w:rsidRDefault="0000751A" w:rsidP="00DA3F22">
            <w:pPr>
              <w:tabs>
                <w:tab w:val="left" w:pos="17"/>
                <w:tab w:val="left" w:pos="8640"/>
              </w:tabs>
              <w:ind w:left="0"/>
              <w:jc w:val="center"/>
              <w:rPr>
                <w:rFonts w:ascii="Calibri" w:hAnsi="Calibri" w:cs="Calibri"/>
                <w:color w:val="FF0000"/>
                <w:sz w:val="21"/>
                <w:szCs w:val="21"/>
              </w:rPr>
            </w:pPr>
            <w:r w:rsidRPr="0000751A">
              <w:rPr>
                <w:rFonts w:ascii="Calibri" w:hAnsi="Calibri" w:cs="Calibri"/>
                <w:color w:val="FF0000"/>
                <w:sz w:val="21"/>
                <w:szCs w:val="21"/>
              </w:rPr>
              <w:t xml:space="preserve">Policy </w:t>
            </w:r>
          </w:p>
        </w:tc>
      </w:tr>
      <w:tr w:rsidR="000A1298" w:rsidRPr="00523E7D" w:rsidTr="000A1298">
        <w:trPr>
          <w:trHeight w:val="981"/>
          <w:jc w:val="center"/>
        </w:trPr>
        <w:tc>
          <w:tcPr>
            <w:tcW w:w="2081" w:type="dxa"/>
            <w:vMerge w:val="restart"/>
          </w:tcPr>
          <w:p w:rsidR="00267A16" w:rsidRPr="000E56F1" w:rsidRDefault="00267A16" w:rsidP="00DA3F22">
            <w:pPr>
              <w:ind w:left="0" w:firstLine="0"/>
              <w:rPr>
                <w:rFonts w:ascii="Calibri" w:hAnsi="Calibri" w:cs="Calibri"/>
                <w:sz w:val="21"/>
                <w:szCs w:val="21"/>
              </w:rPr>
            </w:pPr>
            <w:r w:rsidRPr="000E56F1">
              <w:rPr>
                <w:rFonts w:ascii="Calibri" w:hAnsi="Calibri" w:cs="Calibri"/>
                <w:sz w:val="21"/>
                <w:szCs w:val="21"/>
              </w:rPr>
              <w:lastRenderedPageBreak/>
              <w:t>1.3   The REDD+ program requires the free, prior and informed consent of Indigenous Peoples</w:t>
            </w:r>
            <w:r w:rsidRPr="000E56F1">
              <w:rPr>
                <w:rStyle w:val="FootnoteReference"/>
                <w:rFonts w:ascii="Calibri" w:hAnsi="Calibri" w:cs="Calibri"/>
                <w:sz w:val="21"/>
                <w:szCs w:val="21"/>
              </w:rPr>
              <w:footnoteReference w:id="15"/>
            </w:r>
            <w:r w:rsidRPr="000E56F1">
              <w:rPr>
                <w:rFonts w:ascii="Calibri" w:hAnsi="Calibri" w:cs="Calibri"/>
                <w:sz w:val="21"/>
                <w:szCs w:val="21"/>
              </w:rPr>
              <w:t xml:space="preserve"> and local communities for any activities affecting</w:t>
            </w:r>
            <w:r w:rsidRPr="000E56F1">
              <w:rPr>
                <w:rStyle w:val="FootnoteReference"/>
                <w:rFonts w:ascii="Calibri" w:hAnsi="Calibri" w:cs="Calibri"/>
                <w:sz w:val="21"/>
                <w:szCs w:val="21"/>
              </w:rPr>
              <w:footnoteReference w:id="16"/>
            </w:r>
            <w:r w:rsidRPr="000E56F1">
              <w:rPr>
                <w:rFonts w:ascii="Calibri" w:hAnsi="Calibri" w:cs="Calibri"/>
                <w:sz w:val="21"/>
                <w:szCs w:val="21"/>
              </w:rPr>
              <w:t xml:space="preserve"> their rights to lands, territories and resources. </w:t>
            </w:r>
          </w:p>
          <w:p w:rsidR="00267A16" w:rsidRPr="000E56F1" w:rsidRDefault="00267A16" w:rsidP="00DA3F22">
            <w:pPr>
              <w:tabs>
                <w:tab w:val="left" w:pos="8640"/>
              </w:tabs>
              <w:ind w:left="289" w:hanging="288"/>
              <w:rPr>
                <w:rFonts w:ascii="Calibri" w:hAnsi="Calibri" w:cs="Calibri"/>
                <w:sz w:val="21"/>
                <w:szCs w:val="21"/>
              </w:rPr>
            </w:pPr>
          </w:p>
        </w:tc>
        <w:tc>
          <w:tcPr>
            <w:tcW w:w="6930" w:type="dxa"/>
          </w:tcPr>
          <w:p w:rsidR="00267A16" w:rsidRPr="000E56F1" w:rsidRDefault="00267A16" w:rsidP="00DA3F22">
            <w:pPr>
              <w:tabs>
                <w:tab w:val="left" w:pos="8640"/>
              </w:tabs>
              <w:ind w:left="0" w:firstLine="1"/>
              <w:rPr>
                <w:rFonts w:ascii="Calibri" w:hAnsi="Calibri" w:cs="Calibri"/>
                <w:sz w:val="21"/>
                <w:szCs w:val="21"/>
              </w:rPr>
            </w:pPr>
            <w:r w:rsidRPr="000E56F1">
              <w:rPr>
                <w:rFonts w:ascii="Calibri" w:hAnsi="Calibri" w:cs="Calibri"/>
                <w:sz w:val="21"/>
                <w:szCs w:val="21"/>
              </w:rPr>
              <w:t xml:space="preserve">1.3.1 Policies of the REDD+ program </w:t>
            </w:r>
            <w:r w:rsidR="003D663B" w:rsidRPr="003D663B">
              <w:rPr>
                <w:rFonts w:ascii="Calibri" w:hAnsi="Calibri" w:cs="Calibri"/>
                <w:color w:val="FF0000"/>
                <w:sz w:val="21"/>
                <w:szCs w:val="21"/>
              </w:rPr>
              <w:t>promote and</w:t>
            </w:r>
            <w:r w:rsidR="003D663B">
              <w:rPr>
                <w:rFonts w:ascii="Calibri" w:hAnsi="Calibri" w:cs="Calibri"/>
                <w:sz w:val="21"/>
                <w:szCs w:val="21"/>
              </w:rPr>
              <w:t xml:space="preserve"> </w:t>
            </w:r>
            <w:r w:rsidRPr="000E56F1">
              <w:rPr>
                <w:rFonts w:ascii="Calibri" w:hAnsi="Calibri" w:cs="Calibri"/>
                <w:sz w:val="21"/>
                <w:szCs w:val="21"/>
              </w:rPr>
              <w:t>uphold the principle of free, prior and informed consent of Indigenous Peoples and local communities.</w:t>
            </w:r>
          </w:p>
          <w:p w:rsidR="00267A16" w:rsidRPr="000E56F1" w:rsidRDefault="00267A16" w:rsidP="00ED6E87">
            <w:pPr>
              <w:pStyle w:val="ListParagraph"/>
              <w:numPr>
                <w:ilvl w:val="0"/>
                <w:numId w:val="62"/>
              </w:numPr>
              <w:tabs>
                <w:tab w:val="left" w:pos="8640"/>
              </w:tabs>
              <w:ind w:left="576" w:hanging="288"/>
              <w:rPr>
                <w:rFonts w:ascii="Calibri" w:hAnsi="Calibri" w:cs="Calibri"/>
                <w:sz w:val="21"/>
                <w:szCs w:val="21"/>
              </w:rPr>
            </w:pPr>
            <w:r w:rsidRPr="000E56F1">
              <w:rPr>
                <w:rFonts w:ascii="Calibri" w:hAnsi="Calibri" w:cs="Calibri"/>
                <w:sz w:val="21"/>
                <w:szCs w:val="21"/>
              </w:rPr>
              <w:t>Applies to any activities affecting their rights to lands, territories and resources.</w:t>
            </w:r>
          </w:p>
        </w:tc>
        <w:tc>
          <w:tcPr>
            <w:tcW w:w="1097" w:type="dxa"/>
          </w:tcPr>
          <w:p w:rsidR="00267A16" w:rsidRPr="000E56F1" w:rsidRDefault="00267A16" w:rsidP="00DA3F22">
            <w:pPr>
              <w:tabs>
                <w:tab w:val="left" w:pos="8640"/>
              </w:tabs>
              <w:ind w:left="0" w:firstLine="1"/>
              <w:jc w:val="center"/>
              <w:rPr>
                <w:rFonts w:ascii="Calibri" w:hAnsi="Calibri" w:cs="Calibri"/>
                <w:sz w:val="21"/>
                <w:szCs w:val="21"/>
              </w:rPr>
            </w:pPr>
            <w:r w:rsidRPr="000E56F1">
              <w:rPr>
                <w:rFonts w:ascii="Calibri" w:hAnsi="Calibri" w:cs="Calibri"/>
                <w:sz w:val="21"/>
                <w:szCs w:val="21"/>
              </w:rPr>
              <w:t>Policy</w:t>
            </w:r>
          </w:p>
        </w:tc>
      </w:tr>
      <w:tr w:rsidR="000A1298" w:rsidRPr="00523E7D" w:rsidTr="000A1298">
        <w:trPr>
          <w:jc w:val="center"/>
        </w:trPr>
        <w:tc>
          <w:tcPr>
            <w:tcW w:w="2081" w:type="dxa"/>
            <w:vMerge/>
          </w:tcPr>
          <w:p w:rsidR="00267A16" w:rsidRPr="000E56F1" w:rsidRDefault="00267A16" w:rsidP="00DA3F22">
            <w:pPr>
              <w:tabs>
                <w:tab w:val="left" w:pos="8640"/>
              </w:tabs>
              <w:ind w:left="289" w:hanging="288"/>
              <w:rPr>
                <w:rFonts w:ascii="Calibri" w:hAnsi="Calibri" w:cs="Calibri"/>
                <w:sz w:val="21"/>
                <w:szCs w:val="21"/>
              </w:rPr>
            </w:pPr>
          </w:p>
        </w:tc>
        <w:tc>
          <w:tcPr>
            <w:tcW w:w="6930" w:type="dxa"/>
          </w:tcPr>
          <w:p w:rsidR="00267A16" w:rsidRPr="000E56F1" w:rsidRDefault="00267A16" w:rsidP="00DA3F22">
            <w:pPr>
              <w:tabs>
                <w:tab w:val="left" w:pos="8640"/>
              </w:tabs>
              <w:ind w:left="0" w:firstLine="1"/>
              <w:rPr>
                <w:rFonts w:ascii="Calibri" w:hAnsi="Calibri" w:cs="Calibri"/>
                <w:sz w:val="21"/>
                <w:szCs w:val="21"/>
              </w:rPr>
            </w:pPr>
            <w:r w:rsidRPr="000E56F1">
              <w:rPr>
                <w:rFonts w:ascii="Calibri" w:hAnsi="Calibri" w:cs="Calibri"/>
                <w:sz w:val="21"/>
                <w:szCs w:val="21"/>
              </w:rPr>
              <w:t>1.3.2 Collective rights holders define a process of obtaining their free, prior and informed consent.</w:t>
            </w:r>
          </w:p>
          <w:p w:rsidR="00267A16" w:rsidRPr="000E56F1" w:rsidRDefault="00267A16" w:rsidP="00ED6E87">
            <w:pPr>
              <w:pStyle w:val="ListParagraph"/>
              <w:numPr>
                <w:ilvl w:val="0"/>
                <w:numId w:val="4"/>
              </w:numPr>
              <w:ind w:left="576" w:hanging="288"/>
              <w:rPr>
                <w:rFonts w:ascii="Calibri" w:hAnsi="Calibri" w:cs="Calibri"/>
                <w:sz w:val="21"/>
                <w:szCs w:val="21"/>
              </w:rPr>
            </w:pPr>
            <w:r w:rsidRPr="000E56F1">
              <w:rPr>
                <w:rFonts w:ascii="Calibri" w:hAnsi="Calibri" w:cs="Calibri"/>
                <w:sz w:val="21"/>
                <w:szCs w:val="21"/>
              </w:rPr>
              <w:t>Including definition of their own representative and traditional institutions that have authority to give consent on their behalf.</w:t>
            </w:r>
          </w:p>
          <w:p w:rsidR="00267A16" w:rsidRPr="000E56F1" w:rsidRDefault="00267A16" w:rsidP="00ED6E87">
            <w:pPr>
              <w:pStyle w:val="ListParagraph"/>
              <w:numPr>
                <w:ilvl w:val="0"/>
                <w:numId w:val="4"/>
              </w:numPr>
              <w:ind w:left="576" w:hanging="288"/>
              <w:rPr>
                <w:rFonts w:ascii="Calibri" w:hAnsi="Calibri" w:cs="Calibri"/>
                <w:sz w:val="21"/>
                <w:szCs w:val="21"/>
              </w:rPr>
            </w:pPr>
            <w:r w:rsidRPr="000E56F1">
              <w:rPr>
                <w:rFonts w:ascii="Calibri" w:hAnsi="Calibri" w:cs="Calibri"/>
                <w:sz w:val="21"/>
                <w:szCs w:val="21"/>
              </w:rPr>
              <w:t>The process is transparent.</w:t>
            </w:r>
          </w:p>
          <w:p w:rsidR="00267A16" w:rsidRPr="000E56F1" w:rsidRDefault="00267A16" w:rsidP="00ED6E87">
            <w:pPr>
              <w:pStyle w:val="ListParagraph"/>
              <w:numPr>
                <w:ilvl w:val="0"/>
                <w:numId w:val="4"/>
              </w:numPr>
              <w:ind w:left="576" w:hanging="288"/>
              <w:rPr>
                <w:rFonts w:ascii="Calibri" w:hAnsi="Calibri" w:cs="Calibri"/>
                <w:sz w:val="21"/>
                <w:szCs w:val="21"/>
              </w:rPr>
            </w:pPr>
            <w:r w:rsidRPr="000E56F1">
              <w:rPr>
                <w:rFonts w:ascii="Calibri" w:hAnsi="Calibri" w:cs="Calibri"/>
                <w:sz w:val="21"/>
                <w:szCs w:val="21"/>
              </w:rPr>
              <w:t>The process takes into account the views of all community members including those of women</w:t>
            </w:r>
            <w:r w:rsidR="003D663B">
              <w:rPr>
                <w:rFonts w:ascii="Calibri" w:hAnsi="Calibri" w:cs="Calibri"/>
                <w:sz w:val="21"/>
                <w:szCs w:val="21"/>
              </w:rPr>
              <w:t xml:space="preserve">, </w:t>
            </w:r>
            <w:r w:rsidR="003D663B" w:rsidRPr="003D663B">
              <w:rPr>
                <w:rFonts w:ascii="Calibri" w:hAnsi="Calibri" w:cs="Calibri"/>
                <w:i/>
                <w:color w:val="FF0000"/>
                <w:sz w:val="21"/>
                <w:szCs w:val="21"/>
              </w:rPr>
              <w:t>Dalit</w:t>
            </w:r>
            <w:r w:rsidR="003D663B" w:rsidRPr="003D663B">
              <w:rPr>
                <w:rFonts w:ascii="Calibri" w:hAnsi="Calibri" w:cs="Calibri"/>
                <w:color w:val="FF0000"/>
                <w:sz w:val="21"/>
                <w:szCs w:val="21"/>
              </w:rPr>
              <w:t>, poor</w:t>
            </w:r>
            <w:r w:rsidRPr="000E56F1">
              <w:rPr>
                <w:rFonts w:ascii="Calibri" w:hAnsi="Calibri" w:cs="Calibri"/>
                <w:sz w:val="21"/>
                <w:szCs w:val="21"/>
              </w:rPr>
              <w:t xml:space="preserve"> and of marginalized and/or vulnerable people. </w:t>
            </w:r>
          </w:p>
          <w:p w:rsidR="00267A16" w:rsidRPr="000E56F1" w:rsidRDefault="00267A16" w:rsidP="00ED6E87">
            <w:pPr>
              <w:pStyle w:val="ListParagraph"/>
              <w:numPr>
                <w:ilvl w:val="0"/>
                <w:numId w:val="4"/>
              </w:numPr>
              <w:ind w:left="576" w:hanging="288"/>
              <w:rPr>
                <w:rFonts w:ascii="Calibri" w:hAnsi="Calibri" w:cs="Calibri"/>
                <w:sz w:val="21"/>
                <w:szCs w:val="21"/>
              </w:rPr>
            </w:pPr>
            <w:r w:rsidRPr="000E56F1">
              <w:rPr>
                <w:rFonts w:ascii="Calibri" w:hAnsi="Calibri" w:cs="Calibri"/>
                <w:sz w:val="21"/>
                <w:szCs w:val="21"/>
              </w:rPr>
              <w:t>The process is gender sensitive</w:t>
            </w:r>
            <w:r w:rsidRPr="000E56F1">
              <w:rPr>
                <w:rStyle w:val="FootnoteReference"/>
                <w:rFonts w:ascii="Calibri" w:hAnsi="Calibri" w:cs="Calibri"/>
                <w:sz w:val="21"/>
                <w:szCs w:val="21"/>
              </w:rPr>
              <w:footnoteReference w:id="17"/>
            </w:r>
            <w:r w:rsidR="003D663B">
              <w:rPr>
                <w:rFonts w:ascii="Calibri" w:hAnsi="Calibri" w:cs="Calibri"/>
                <w:sz w:val="21"/>
                <w:szCs w:val="21"/>
              </w:rPr>
              <w:t xml:space="preserve"> </w:t>
            </w:r>
            <w:r w:rsidR="003D663B" w:rsidRPr="003D663B">
              <w:rPr>
                <w:rFonts w:ascii="Calibri" w:hAnsi="Calibri" w:cs="Calibri"/>
                <w:color w:val="FF0000"/>
                <w:sz w:val="21"/>
                <w:szCs w:val="21"/>
              </w:rPr>
              <w:t>and socially appropriate</w:t>
            </w:r>
            <w:r w:rsidRPr="000E56F1">
              <w:rPr>
                <w:rFonts w:ascii="Calibri" w:hAnsi="Calibri" w:cs="Calibri"/>
                <w:sz w:val="21"/>
                <w:szCs w:val="21"/>
              </w:rPr>
              <w:t>.</w:t>
            </w:r>
          </w:p>
          <w:p w:rsidR="00267A16" w:rsidRPr="000E56F1" w:rsidRDefault="00267A16" w:rsidP="00DA3F22">
            <w:pPr>
              <w:pStyle w:val="ListParagraph"/>
              <w:ind w:left="576" w:firstLine="0"/>
              <w:rPr>
                <w:rFonts w:ascii="Calibri" w:hAnsi="Calibri" w:cs="Calibri"/>
                <w:sz w:val="8"/>
                <w:szCs w:val="8"/>
              </w:rPr>
            </w:pPr>
          </w:p>
        </w:tc>
        <w:tc>
          <w:tcPr>
            <w:tcW w:w="1097" w:type="dxa"/>
          </w:tcPr>
          <w:p w:rsidR="00267A16" w:rsidRPr="000E56F1" w:rsidRDefault="00267A16" w:rsidP="00DA3F22">
            <w:pPr>
              <w:tabs>
                <w:tab w:val="left" w:pos="8640"/>
              </w:tabs>
              <w:ind w:left="0" w:firstLine="1"/>
              <w:jc w:val="center"/>
              <w:rPr>
                <w:rFonts w:ascii="Calibri" w:hAnsi="Calibri" w:cs="Calibri"/>
                <w:sz w:val="21"/>
                <w:szCs w:val="21"/>
              </w:rPr>
            </w:pPr>
            <w:r w:rsidRPr="000E56F1">
              <w:rPr>
                <w:rFonts w:ascii="Calibri" w:hAnsi="Calibri" w:cs="Calibri"/>
                <w:sz w:val="21"/>
                <w:szCs w:val="21"/>
              </w:rPr>
              <w:t>Process</w:t>
            </w:r>
          </w:p>
        </w:tc>
      </w:tr>
      <w:tr w:rsidR="000A1298" w:rsidRPr="00523E7D" w:rsidTr="000A1298">
        <w:trPr>
          <w:trHeight w:val="1521"/>
          <w:jc w:val="center"/>
        </w:trPr>
        <w:tc>
          <w:tcPr>
            <w:tcW w:w="2081" w:type="dxa"/>
            <w:vMerge/>
          </w:tcPr>
          <w:p w:rsidR="00267A16" w:rsidRPr="000E56F1" w:rsidRDefault="00267A16" w:rsidP="00DA3F22">
            <w:pPr>
              <w:tabs>
                <w:tab w:val="left" w:pos="8640"/>
              </w:tabs>
              <w:ind w:left="289" w:hanging="288"/>
              <w:rPr>
                <w:rFonts w:ascii="Calibri" w:hAnsi="Calibri" w:cs="Calibri"/>
                <w:sz w:val="21"/>
                <w:szCs w:val="21"/>
              </w:rPr>
            </w:pPr>
          </w:p>
        </w:tc>
        <w:tc>
          <w:tcPr>
            <w:tcW w:w="6930" w:type="dxa"/>
          </w:tcPr>
          <w:p w:rsidR="00267A16" w:rsidRPr="000E56F1" w:rsidRDefault="00267A16" w:rsidP="00DA3F22">
            <w:pPr>
              <w:tabs>
                <w:tab w:val="left" w:pos="8640"/>
              </w:tabs>
              <w:ind w:left="0" w:firstLine="1"/>
              <w:rPr>
                <w:rFonts w:ascii="Calibri" w:hAnsi="Calibri" w:cs="Calibri"/>
                <w:sz w:val="21"/>
                <w:szCs w:val="21"/>
              </w:rPr>
            </w:pPr>
            <w:r w:rsidRPr="000E56F1">
              <w:rPr>
                <w:rFonts w:ascii="Calibri" w:hAnsi="Calibri" w:cs="Calibri"/>
                <w:sz w:val="21"/>
                <w:szCs w:val="21"/>
              </w:rPr>
              <w:t>1.3.3 Free, prior and informed consent is obtained from Indigenous Peoples.</w:t>
            </w:r>
          </w:p>
          <w:p w:rsidR="00267A16" w:rsidRPr="000E56F1" w:rsidRDefault="00267A16" w:rsidP="00ED6E87">
            <w:pPr>
              <w:pStyle w:val="ListParagraph"/>
              <w:numPr>
                <w:ilvl w:val="0"/>
                <w:numId w:val="5"/>
              </w:numPr>
              <w:ind w:left="576" w:hanging="288"/>
              <w:rPr>
                <w:rFonts w:ascii="Calibri" w:hAnsi="Calibri" w:cs="Calibri"/>
                <w:sz w:val="21"/>
                <w:szCs w:val="21"/>
              </w:rPr>
            </w:pPr>
            <w:r w:rsidRPr="000E56F1">
              <w:rPr>
                <w:rFonts w:ascii="Calibri" w:hAnsi="Calibri" w:cs="Calibri"/>
                <w:sz w:val="21"/>
                <w:szCs w:val="21"/>
              </w:rPr>
              <w:t xml:space="preserve">In accordance with their customs, norms and traditions. </w:t>
            </w:r>
          </w:p>
          <w:p w:rsidR="00267A16" w:rsidRPr="000E56F1" w:rsidRDefault="00267A16" w:rsidP="00ED6E87">
            <w:pPr>
              <w:pStyle w:val="ListParagraph"/>
              <w:numPr>
                <w:ilvl w:val="0"/>
                <w:numId w:val="5"/>
              </w:numPr>
              <w:ind w:left="576" w:hanging="288"/>
              <w:rPr>
                <w:rFonts w:ascii="Calibri" w:hAnsi="Calibri" w:cs="Calibri"/>
                <w:sz w:val="21"/>
                <w:szCs w:val="21"/>
              </w:rPr>
            </w:pPr>
            <w:r w:rsidRPr="000E56F1">
              <w:rPr>
                <w:rFonts w:ascii="Calibri" w:hAnsi="Calibri" w:cs="Calibri"/>
                <w:sz w:val="21"/>
                <w:szCs w:val="21"/>
              </w:rPr>
              <w:t>Applies to activities that may affect their rights, particularly their rights to own and control traditionally owned lands, territories and resources.</w:t>
            </w:r>
          </w:p>
          <w:p w:rsidR="00267A16" w:rsidRPr="000E56F1" w:rsidRDefault="00267A16" w:rsidP="00ED6E87">
            <w:pPr>
              <w:pStyle w:val="ListParagraph"/>
              <w:numPr>
                <w:ilvl w:val="0"/>
                <w:numId w:val="5"/>
              </w:numPr>
              <w:ind w:left="576" w:hanging="288"/>
              <w:rPr>
                <w:rFonts w:ascii="Calibri" w:hAnsi="Calibri" w:cs="Calibri"/>
                <w:sz w:val="21"/>
                <w:szCs w:val="21"/>
              </w:rPr>
            </w:pPr>
            <w:r w:rsidRPr="000E56F1">
              <w:rPr>
                <w:rFonts w:ascii="Calibri" w:hAnsi="Calibri" w:cs="Calibri"/>
                <w:sz w:val="21"/>
                <w:szCs w:val="21"/>
              </w:rPr>
              <w:t>Applies to each potential change to rights throughout design and implementation of the REDD+ program.</w:t>
            </w:r>
          </w:p>
        </w:tc>
        <w:tc>
          <w:tcPr>
            <w:tcW w:w="1097" w:type="dxa"/>
          </w:tcPr>
          <w:p w:rsidR="00267A16" w:rsidRPr="000E56F1" w:rsidRDefault="00267A16" w:rsidP="00DA3F22">
            <w:pPr>
              <w:tabs>
                <w:tab w:val="left" w:pos="8640"/>
              </w:tabs>
              <w:ind w:left="0" w:firstLine="1"/>
              <w:jc w:val="center"/>
              <w:rPr>
                <w:rFonts w:ascii="Calibri" w:hAnsi="Calibri" w:cs="Calibri"/>
                <w:sz w:val="21"/>
                <w:szCs w:val="21"/>
              </w:rPr>
            </w:pPr>
            <w:r w:rsidRPr="000E56F1">
              <w:rPr>
                <w:rFonts w:ascii="Calibri" w:hAnsi="Calibri" w:cs="Calibri"/>
                <w:sz w:val="21"/>
                <w:szCs w:val="21"/>
              </w:rPr>
              <w:t>Process</w:t>
            </w:r>
          </w:p>
        </w:tc>
      </w:tr>
      <w:tr w:rsidR="000A1298" w:rsidRPr="00523E7D" w:rsidTr="000A1298">
        <w:trPr>
          <w:trHeight w:val="1503"/>
          <w:jc w:val="center"/>
        </w:trPr>
        <w:tc>
          <w:tcPr>
            <w:tcW w:w="2081" w:type="dxa"/>
            <w:vMerge/>
          </w:tcPr>
          <w:p w:rsidR="00267A16" w:rsidRPr="000E56F1" w:rsidRDefault="00267A16" w:rsidP="00DA3F22">
            <w:pPr>
              <w:tabs>
                <w:tab w:val="left" w:pos="8640"/>
              </w:tabs>
              <w:ind w:left="289" w:hanging="288"/>
              <w:rPr>
                <w:rFonts w:ascii="Calibri" w:hAnsi="Calibri" w:cs="Calibri"/>
                <w:sz w:val="21"/>
                <w:szCs w:val="21"/>
              </w:rPr>
            </w:pPr>
          </w:p>
        </w:tc>
        <w:tc>
          <w:tcPr>
            <w:tcW w:w="6930" w:type="dxa"/>
          </w:tcPr>
          <w:p w:rsidR="00267A16" w:rsidRPr="000E56F1" w:rsidRDefault="00267A16" w:rsidP="00DA3F22">
            <w:pPr>
              <w:tabs>
                <w:tab w:val="left" w:pos="8640"/>
              </w:tabs>
              <w:ind w:left="0" w:firstLine="1"/>
              <w:rPr>
                <w:rFonts w:ascii="Calibri" w:hAnsi="Calibri" w:cs="Calibri"/>
                <w:sz w:val="21"/>
                <w:szCs w:val="21"/>
              </w:rPr>
            </w:pPr>
            <w:r w:rsidRPr="000E56F1">
              <w:rPr>
                <w:rFonts w:ascii="Calibri" w:hAnsi="Calibri" w:cs="Calibri"/>
                <w:sz w:val="21"/>
                <w:szCs w:val="21"/>
              </w:rPr>
              <w:t xml:space="preserve">1.3.4 Free, prior and informed consent is obtained from local communities. </w:t>
            </w:r>
          </w:p>
          <w:p w:rsidR="00267A16" w:rsidRPr="000E56F1" w:rsidRDefault="00267A16" w:rsidP="00ED6E87">
            <w:pPr>
              <w:pStyle w:val="ListParagraph"/>
              <w:numPr>
                <w:ilvl w:val="0"/>
                <w:numId w:val="6"/>
              </w:numPr>
              <w:ind w:left="576" w:hanging="288"/>
              <w:rPr>
                <w:rFonts w:ascii="Calibri" w:hAnsi="Calibri" w:cs="Calibri"/>
                <w:sz w:val="21"/>
                <w:szCs w:val="21"/>
              </w:rPr>
            </w:pPr>
            <w:r w:rsidRPr="000E56F1">
              <w:rPr>
                <w:rFonts w:ascii="Calibri" w:hAnsi="Calibri" w:cs="Calibri"/>
                <w:sz w:val="21"/>
                <w:szCs w:val="21"/>
              </w:rPr>
              <w:t xml:space="preserve">Applies to activities affecting their customary or other rights to lands, territories and resources. </w:t>
            </w:r>
          </w:p>
          <w:p w:rsidR="00267A16" w:rsidRPr="000E56F1" w:rsidRDefault="00267A16" w:rsidP="00ED6E87">
            <w:pPr>
              <w:pStyle w:val="ListParagraph"/>
              <w:numPr>
                <w:ilvl w:val="0"/>
                <w:numId w:val="6"/>
              </w:numPr>
              <w:ind w:left="576" w:hanging="288"/>
              <w:rPr>
                <w:rFonts w:ascii="Calibri" w:hAnsi="Calibri" w:cs="Calibri"/>
                <w:sz w:val="21"/>
                <w:szCs w:val="21"/>
              </w:rPr>
            </w:pPr>
            <w:r w:rsidRPr="000E56F1">
              <w:rPr>
                <w:rFonts w:ascii="Calibri" w:hAnsi="Calibri" w:cs="Calibri"/>
                <w:sz w:val="21"/>
                <w:szCs w:val="21"/>
              </w:rPr>
              <w:t>Uses mutually agreed procedures.</w:t>
            </w:r>
          </w:p>
          <w:p w:rsidR="00267A16" w:rsidRPr="000E56F1" w:rsidRDefault="00267A16" w:rsidP="00ED6E87">
            <w:pPr>
              <w:pStyle w:val="ListParagraph"/>
              <w:numPr>
                <w:ilvl w:val="0"/>
                <w:numId w:val="6"/>
              </w:numPr>
              <w:ind w:left="576" w:hanging="288"/>
              <w:rPr>
                <w:rFonts w:ascii="Calibri" w:hAnsi="Calibri" w:cs="Calibri"/>
                <w:sz w:val="21"/>
                <w:szCs w:val="21"/>
              </w:rPr>
            </w:pPr>
            <w:r w:rsidRPr="000E56F1">
              <w:rPr>
                <w:rFonts w:ascii="Calibri" w:hAnsi="Calibri" w:cs="Calibri"/>
                <w:sz w:val="21"/>
                <w:szCs w:val="21"/>
              </w:rPr>
              <w:t>Applies to each potential change to rights throughout design and implementation of the REDD+ program.</w:t>
            </w:r>
          </w:p>
        </w:tc>
        <w:tc>
          <w:tcPr>
            <w:tcW w:w="1097" w:type="dxa"/>
          </w:tcPr>
          <w:p w:rsidR="00267A16" w:rsidRPr="000E56F1" w:rsidRDefault="00267A16" w:rsidP="00DA3F22">
            <w:pPr>
              <w:tabs>
                <w:tab w:val="left" w:pos="8640"/>
              </w:tabs>
              <w:ind w:left="0" w:firstLine="1"/>
              <w:jc w:val="center"/>
              <w:rPr>
                <w:rFonts w:ascii="Calibri" w:hAnsi="Calibri" w:cs="Calibri"/>
                <w:sz w:val="21"/>
                <w:szCs w:val="21"/>
              </w:rPr>
            </w:pPr>
            <w:r w:rsidRPr="000E56F1">
              <w:rPr>
                <w:rFonts w:ascii="Calibri" w:hAnsi="Calibri" w:cs="Calibri"/>
                <w:sz w:val="21"/>
                <w:szCs w:val="21"/>
              </w:rPr>
              <w:t>Process</w:t>
            </w:r>
          </w:p>
        </w:tc>
      </w:tr>
      <w:tr w:rsidR="000A1298" w:rsidRPr="00523E7D" w:rsidTr="000A1298">
        <w:trPr>
          <w:trHeight w:val="3033"/>
          <w:jc w:val="center"/>
        </w:trPr>
        <w:tc>
          <w:tcPr>
            <w:tcW w:w="2081" w:type="dxa"/>
            <w:vMerge/>
          </w:tcPr>
          <w:p w:rsidR="00267A16" w:rsidRPr="000E56F1" w:rsidRDefault="00267A16" w:rsidP="00DA3F22">
            <w:pPr>
              <w:tabs>
                <w:tab w:val="left" w:pos="8640"/>
              </w:tabs>
              <w:ind w:left="289" w:hanging="288"/>
              <w:rPr>
                <w:rFonts w:ascii="Calibri" w:hAnsi="Calibri" w:cs="Calibri"/>
                <w:sz w:val="21"/>
                <w:szCs w:val="21"/>
              </w:rPr>
            </w:pPr>
          </w:p>
        </w:tc>
        <w:tc>
          <w:tcPr>
            <w:tcW w:w="6930" w:type="dxa"/>
          </w:tcPr>
          <w:p w:rsidR="00267A16" w:rsidRPr="000E56F1" w:rsidRDefault="00267A16" w:rsidP="00DA3F22">
            <w:pPr>
              <w:tabs>
                <w:tab w:val="left" w:pos="8640"/>
              </w:tabs>
              <w:ind w:left="0" w:firstLine="1"/>
              <w:rPr>
                <w:rFonts w:ascii="Calibri" w:hAnsi="Calibri" w:cs="Calibri"/>
                <w:sz w:val="21"/>
                <w:szCs w:val="21"/>
              </w:rPr>
            </w:pPr>
            <w:r w:rsidRPr="000E56F1">
              <w:rPr>
                <w:rFonts w:ascii="Calibri" w:hAnsi="Calibri" w:cs="Calibri"/>
                <w:sz w:val="21"/>
                <w:szCs w:val="21"/>
              </w:rPr>
              <w:t>1.3.5 Where any relocation or displacement occurs, there is prior agreement on the provision of alternative lands and/or fair compensation.</w:t>
            </w:r>
          </w:p>
          <w:p w:rsidR="00267A16" w:rsidRPr="000E56F1" w:rsidRDefault="00267A16" w:rsidP="00ED6E87">
            <w:pPr>
              <w:pStyle w:val="ListParagraph"/>
              <w:numPr>
                <w:ilvl w:val="0"/>
                <w:numId w:val="7"/>
              </w:numPr>
              <w:ind w:left="576" w:hanging="288"/>
              <w:rPr>
                <w:rFonts w:ascii="Calibri" w:hAnsi="Calibri" w:cs="Calibri"/>
                <w:sz w:val="21"/>
                <w:szCs w:val="21"/>
              </w:rPr>
            </w:pPr>
            <w:r w:rsidRPr="000E56F1">
              <w:rPr>
                <w:rFonts w:ascii="Calibri" w:hAnsi="Calibri" w:cs="Calibri"/>
                <w:sz w:val="21"/>
                <w:szCs w:val="21"/>
              </w:rPr>
              <w:t>Any relocation or displacement is in accordance with free, prior and informed consent.</w:t>
            </w:r>
          </w:p>
          <w:p w:rsidR="00267A16" w:rsidRPr="000E56F1" w:rsidRDefault="00267A16" w:rsidP="00ED6E87">
            <w:pPr>
              <w:pStyle w:val="ListParagraph"/>
              <w:numPr>
                <w:ilvl w:val="0"/>
                <w:numId w:val="7"/>
              </w:numPr>
              <w:ind w:left="576" w:hanging="288"/>
              <w:rPr>
                <w:rFonts w:ascii="Calibri" w:hAnsi="Calibri" w:cs="Calibri"/>
                <w:sz w:val="21"/>
                <w:szCs w:val="21"/>
              </w:rPr>
            </w:pPr>
            <w:r w:rsidRPr="000E56F1">
              <w:rPr>
                <w:rFonts w:ascii="Calibri" w:hAnsi="Calibri" w:cs="Calibri"/>
                <w:sz w:val="21"/>
                <w:szCs w:val="21"/>
              </w:rPr>
              <w:t>Includes physical and/or economic relocation or displacement.</w:t>
            </w:r>
          </w:p>
          <w:p w:rsidR="00267A16" w:rsidRPr="000E56F1" w:rsidRDefault="00267A16" w:rsidP="00ED6E87">
            <w:pPr>
              <w:pStyle w:val="ListParagraph"/>
              <w:numPr>
                <w:ilvl w:val="0"/>
                <w:numId w:val="7"/>
              </w:numPr>
              <w:ind w:left="576" w:hanging="288"/>
              <w:rPr>
                <w:rFonts w:ascii="Calibri" w:hAnsi="Calibri" w:cs="Calibri"/>
                <w:sz w:val="21"/>
                <w:szCs w:val="21"/>
              </w:rPr>
            </w:pPr>
            <w:r w:rsidRPr="000E56F1">
              <w:rPr>
                <w:rFonts w:ascii="Calibri" w:hAnsi="Calibri" w:cs="Calibri"/>
                <w:sz w:val="21"/>
                <w:szCs w:val="21"/>
              </w:rPr>
              <w:t xml:space="preserve">The agreement includes adequate provision of financial and technical support for the displacement. </w:t>
            </w:r>
          </w:p>
          <w:p w:rsidR="00267A16" w:rsidRPr="000E56F1" w:rsidRDefault="00267A16" w:rsidP="00ED6E87">
            <w:pPr>
              <w:pStyle w:val="ListParagraph"/>
              <w:numPr>
                <w:ilvl w:val="0"/>
                <w:numId w:val="7"/>
              </w:numPr>
              <w:ind w:left="576" w:hanging="288"/>
              <w:rPr>
                <w:rFonts w:ascii="Calibri" w:hAnsi="Calibri" w:cs="Calibri"/>
                <w:sz w:val="21"/>
                <w:szCs w:val="21"/>
              </w:rPr>
            </w:pPr>
            <w:r w:rsidRPr="000E56F1">
              <w:rPr>
                <w:rFonts w:ascii="Calibri" w:hAnsi="Calibri" w:cs="Calibri"/>
                <w:sz w:val="21"/>
                <w:szCs w:val="21"/>
              </w:rPr>
              <w:t>The agreement includes the right to return once the reasons for the displacement have ceased.</w:t>
            </w:r>
          </w:p>
          <w:p w:rsidR="00267A16" w:rsidRPr="000E56F1" w:rsidRDefault="00267A16" w:rsidP="00ED6E87">
            <w:pPr>
              <w:pStyle w:val="ListParagraph"/>
              <w:numPr>
                <w:ilvl w:val="0"/>
                <w:numId w:val="7"/>
              </w:numPr>
              <w:ind w:left="576" w:hanging="288"/>
              <w:rPr>
                <w:rFonts w:ascii="Calibri" w:hAnsi="Calibri" w:cs="Calibri"/>
                <w:sz w:val="21"/>
                <w:szCs w:val="21"/>
              </w:rPr>
            </w:pPr>
            <w:r w:rsidRPr="000E56F1">
              <w:rPr>
                <w:rFonts w:ascii="Calibri" w:hAnsi="Calibri" w:cs="Calibri"/>
                <w:sz w:val="21"/>
                <w:szCs w:val="21"/>
              </w:rPr>
              <w:t>The agreement includes a procedure for relocation or displacement that is transparent, impartial, safe and accessible for all relevant stakeholders, with special attention to women</w:t>
            </w:r>
            <w:r w:rsidR="003D663B">
              <w:rPr>
                <w:rFonts w:ascii="Calibri" w:hAnsi="Calibri" w:cs="Calibri"/>
                <w:sz w:val="21"/>
                <w:szCs w:val="21"/>
              </w:rPr>
              <w:t xml:space="preserve">, </w:t>
            </w:r>
            <w:r w:rsidR="003D663B" w:rsidRPr="003D663B">
              <w:rPr>
                <w:rFonts w:ascii="Calibri" w:hAnsi="Calibri" w:cs="Calibri"/>
                <w:color w:val="FF0000"/>
                <w:sz w:val="21"/>
                <w:szCs w:val="21"/>
              </w:rPr>
              <w:t>poor</w:t>
            </w:r>
            <w:r w:rsidRPr="000E56F1">
              <w:rPr>
                <w:rFonts w:ascii="Calibri" w:hAnsi="Calibri" w:cs="Calibri"/>
                <w:sz w:val="21"/>
                <w:szCs w:val="21"/>
              </w:rPr>
              <w:t xml:space="preserve"> and marginalized and/or vulnerable people.</w:t>
            </w:r>
          </w:p>
        </w:tc>
        <w:tc>
          <w:tcPr>
            <w:tcW w:w="1097" w:type="dxa"/>
          </w:tcPr>
          <w:p w:rsidR="00267A16" w:rsidRPr="000E56F1" w:rsidRDefault="00267A16" w:rsidP="00DA3F22">
            <w:pPr>
              <w:tabs>
                <w:tab w:val="left" w:pos="8640"/>
              </w:tabs>
              <w:ind w:left="0" w:firstLine="1"/>
              <w:jc w:val="center"/>
              <w:rPr>
                <w:rFonts w:ascii="Calibri" w:hAnsi="Calibri" w:cs="Calibri"/>
                <w:sz w:val="21"/>
                <w:szCs w:val="21"/>
              </w:rPr>
            </w:pPr>
            <w:r w:rsidRPr="000E56F1">
              <w:rPr>
                <w:rFonts w:ascii="Calibri" w:hAnsi="Calibri" w:cs="Calibri"/>
                <w:sz w:val="21"/>
                <w:szCs w:val="21"/>
              </w:rPr>
              <w:t>Process</w:t>
            </w:r>
          </w:p>
        </w:tc>
      </w:tr>
      <w:tr w:rsidR="000A1298" w:rsidRPr="00523E7D" w:rsidTr="000A1298">
        <w:trPr>
          <w:jc w:val="center"/>
        </w:trPr>
        <w:tc>
          <w:tcPr>
            <w:tcW w:w="2081" w:type="dxa"/>
          </w:tcPr>
          <w:p w:rsidR="00267A16" w:rsidRPr="000E56F1" w:rsidRDefault="00267A16" w:rsidP="00DA3F22">
            <w:pPr>
              <w:ind w:left="0" w:firstLine="0"/>
              <w:rPr>
                <w:rFonts w:ascii="Calibri" w:hAnsi="Calibri" w:cs="Calibri"/>
                <w:sz w:val="21"/>
                <w:szCs w:val="21"/>
              </w:rPr>
            </w:pPr>
            <w:r w:rsidRPr="000E56F1">
              <w:rPr>
                <w:rFonts w:ascii="Calibri" w:hAnsi="Calibri" w:cs="Calibri"/>
                <w:sz w:val="21"/>
                <w:szCs w:val="21"/>
              </w:rPr>
              <w:t xml:space="preserve">1.4   Where the REDD+ program </w:t>
            </w:r>
            <w:r w:rsidRPr="000E56F1">
              <w:rPr>
                <w:rFonts w:ascii="Calibri" w:hAnsi="Calibri" w:cs="Calibri"/>
                <w:sz w:val="21"/>
                <w:szCs w:val="21"/>
              </w:rPr>
              <w:lastRenderedPageBreak/>
              <w:t>enables private ownership</w:t>
            </w:r>
            <w:r w:rsidRPr="000E56F1">
              <w:rPr>
                <w:rStyle w:val="FootnoteReference"/>
                <w:rFonts w:ascii="Calibri" w:hAnsi="Calibri" w:cs="Calibri"/>
                <w:sz w:val="21"/>
                <w:szCs w:val="21"/>
              </w:rPr>
              <w:footnoteReference w:id="18"/>
            </w:r>
            <w:r w:rsidRPr="000E56F1">
              <w:rPr>
                <w:rFonts w:ascii="Calibri" w:hAnsi="Calibri" w:cs="Calibri"/>
                <w:sz w:val="21"/>
                <w:szCs w:val="21"/>
              </w:rPr>
              <w:t xml:space="preserve"> of carbon rights</w:t>
            </w:r>
            <w:r w:rsidRPr="000E56F1">
              <w:rPr>
                <w:rStyle w:val="FootnoteReference"/>
                <w:rFonts w:ascii="Calibri" w:hAnsi="Calibri" w:cs="Calibri"/>
                <w:sz w:val="21"/>
                <w:szCs w:val="21"/>
              </w:rPr>
              <w:footnoteReference w:id="19"/>
            </w:r>
            <w:r w:rsidRPr="000E56F1">
              <w:rPr>
                <w:rFonts w:ascii="Calibri" w:hAnsi="Calibri" w:cs="Calibri"/>
                <w:sz w:val="21"/>
                <w:szCs w:val="21"/>
              </w:rPr>
              <w:t>, these rights are based on the statutory and customary rights to the lands, territories and resources</w:t>
            </w:r>
            <w:r w:rsidRPr="000E56F1">
              <w:rPr>
                <w:rStyle w:val="FootnoteReference"/>
                <w:rFonts w:ascii="Calibri" w:hAnsi="Calibri" w:cs="Calibri"/>
                <w:sz w:val="21"/>
                <w:szCs w:val="21"/>
              </w:rPr>
              <w:footnoteReference w:id="20"/>
            </w:r>
            <w:r w:rsidRPr="000E56F1">
              <w:rPr>
                <w:rFonts w:ascii="Calibri" w:hAnsi="Calibri" w:cs="Calibri"/>
                <w:sz w:val="21"/>
                <w:szCs w:val="21"/>
              </w:rPr>
              <w:t xml:space="preserve"> that generated the greenhouse gas emissions reductions and removals.</w:t>
            </w:r>
            <w:r w:rsidRPr="000E56F1">
              <w:rPr>
                <w:rFonts w:ascii="Calibri" w:hAnsi="Calibri" w:cs="Calibri"/>
                <w:b/>
                <w:bCs/>
                <w:sz w:val="21"/>
                <w:szCs w:val="21"/>
                <w:lang w:val="en-GB"/>
              </w:rPr>
              <w:t xml:space="preserve"> </w:t>
            </w:r>
          </w:p>
        </w:tc>
        <w:tc>
          <w:tcPr>
            <w:tcW w:w="6930" w:type="dxa"/>
          </w:tcPr>
          <w:p w:rsidR="00267A16" w:rsidRPr="000E56F1" w:rsidRDefault="00267A16" w:rsidP="00DA3F22">
            <w:pPr>
              <w:tabs>
                <w:tab w:val="left" w:pos="8640"/>
              </w:tabs>
              <w:ind w:left="0" w:firstLine="0"/>
              <w:rPr>
                <w:rFonts w:ascii="Calibri" w:hAnsi="Calibri" w:cs="Calibri"/>
                <w:sz w:val="21"/>
                <w:szCs w:val="21"/>
              </w:rPr>
            </w:pPr>
            <w:r w:rsidRPr="000E56F1">
              <w:rPr>
                <w:rFonts w:ascii="Calibri" w:hAnsi="Calibri" w:cs="Calibri"/>
                <w:sz w:val="21"/>
                <w:szCs w:val="21"/>
              </w:rPr>
              <w:lastRenderedPageBreak/>
              <w:t xml:space="preserve">1.4.1 Where the REDD+ program enables private ownership of carbon rights, a process for defining carbon rights is developed and implemented. </w:t>
            </w:r>
          </w:p>
          <w:p w:rsidR="00267A16" w:rsidRPr="000E56F1" w:rsidRDefault="00267A16" w:rsidP="00ED6E87">
            <w:pPr>
              <w:pStyle w:val="ListParagraph"/>
              <w:numPr>
                <w:ilvl w:val="0"/>
                <w:numId w:val="8"/>
              </w:numPr>
              <w:ind w:left="576" w:hanging="288"/>
              <w:rPr>
                <w:rFonts w:ascii="Calibri" w:hAnsi="Calibri" w:cs="Calibri"/>
                <w:sz w:val="21"/>
                <w:szCs w:val="21"/>
              </w:rPr>
            </w:pPr>
            <w:r w:rsidRPr="000E56F1">
              <w:rPr>
                <w:rFonts w:ascii="Calibri" w:hAnsi="Calibri" w:cs="Calibri"/>
                <w:sz w:val="21"/>
                <w:szCs w:val="21"/>
              </w:rPr>
              <w:lastRenderedPageBreak/>
              <w:t xml:space="preserve">The process is transparent. </w:t>
            </w:r>
          </w:p>
          <w:p w:rsidR="00267A16" w:rsidRPr="000E56F1" w:rsidRDefault="00267A16" w:rsidP="00ED6E87">
            <w:pPr>
              <w:pStyle w:val="ListParagraph"/>
              <w:numPr>
                <w:ilvl w:val="0"/>
                <w:numId w:val="8"/>
              </w:numPr>
              <w:ind w:left="576" w:hanging="288"/>
              <w:rPr>
                <w:rFonts w:ascii="Calibri" w:hAnsi="Calibri" w:cs="Calibri"/>
                <w:sz w:val="21"/>
                <w:szCs w:val="21"/>
              </w:rPr>
            </w:pPr>
            <w:r w:rsidRPr="000E56F1">
              <w:rPr>
                <w:rFonts w:ascii="Calibri" w:hAnsi="Calibri" w:cs="Calibri"/>
                <w:sz w:val="21"/>
                <w:szCs w:val="21"/>
              </w:rPr>
              <w:t>The allocation of rights is based on the statutory and customary rights to the lands, territories and resources</w:t>
            </w:r>
            <w:r w:rsidRPr="000E56F1">
              <w:rPr>
                <w:rFonts w:ascii="Calibri" w:hAnsi="Calibri" w:cs="Calibri"/>
                <w:sz w:val="21"/>
                <w:szCs w:val="21"/>
                <w:vertAlign w:val="superscript"/>
              </w:rPr>
              <w:t xml:space="preserve"> </w:t>
            </w:r>
            <w:r w:rsidRPr="000E56F1">
              <w:rPr>
                <w:rFonts w:ascii="Calibri" w:hAnsi="Calibri" w:cs="Calibri"/>
                <w:sz w:val="21"/>
                <w:szCs w:val="21"/>
              </w:rPr>
              <w:t>that generated the greenhouse gas emissions reductions and removals.</w:t>
            </w:r>
          </w:p>
          <w:p w:rsidR="00267A16" w:rsidRPr="000E56F1" w:rsidRDefault="00267A16" w:rsidP="00DA3F22">
            <w:pPr>
              <w:ind w:left="0" w:firstLine="0"/>
              <w:rPr>
                <w:rFonts w:ascii="Calibri" w:hAnsi="Calibri" w:cs="Calibri"/>
                <w:sz w:val="21"/>
                <w:szCs w:val="21"/>
              </w:rPr>
            </w:pPr>
          </w:p>
        </w:tc>
        <w:tc>
          <w:tcPr>
            <w:tcW w:w="1097" w:type="dxa"/>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lastRenderedPageBreak/>
              <w:t>Process</w:t>
            </w:r>
          </w:p>
        </w:tc>
      </w:tr>
    </w:tbl>
    <w:p w:rsidR="00267A16" w:rsidRDefault="00267A16" w:rsidP="00267A16">
      <w:pPr>
        <w:ind w:left="0" w:firstLine="0"/>
        <w:rPr>
          <w:rFonts w:ascii="Calibri" w:hAnsi="Calibri" w:cs="Calibri"/>
          <w:b/>
          <w:bCs/>
          <w:sz w:val="22"/>
          <w:szCs w:val="22"/>
          <w:lang w:val="en-GB"/>
        </w:rPr>
      </w:pPr>
    </w:p>
    <w:tbl>
      <w:tblPr>
        <w:tblW w:w="10014"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6930"/>
        <w:gridCol w:w="1050"/>
      </w:tblGrid>
      <w:tr w:rsidR="00267A16" w:rsidRPr="00523E7D" w:rsidTr="000A1298">
        <w:trPr>
          <w:jc w:val="center"/>
        </w:trPr>
        <w:tc>
          <w:tcPr>
            <w:tcW w:w="10014" w:type="dxa"/>
            <w:gridSpan w:val="3"/>
            <w:vAlign w:val="center"/>
          </w:tcPr>
          <w:p w:rsidR="00267A16" w:rsidRPr="000E56F1" w:rsidRDefault="00267A16" w:rsidP="00DA3F22">
            <w:pPr>
              <w:ind w:left="0" w:firstLine="0"/>
              <w:rPr>
                <w:rFonts w:ascii="Calibri" w:hAnsi="Calibri" w:cs="Calibri"/>
                <w:b/>
                <w:bCs/>
                <w:lang w:val="en-GB"/>
              </w:rPr>
            </w:pPr>
            <w:r w:rsidRPr="000E56F1">
              <w:rPr>
                <w:rFonts w:ascii="Calibri" w:hAnsi="Calibri" w:cs="Calibri"/>
                <w:b/>
                <w:bCs/>
                <w:sz w:val="22"/>
                <w:szCs w:val="22"/>
                <w:lang w:val="en-GB"/>
              </w:rPr>
              <w:t>Principle 2: The benefits</w:t>
            </w:r>
            <w:r w:rsidRPr="000E56F1">
              <w:rPr>
                <w:rStyle w:val="FootnoteReference"/>
                <w:rFonts w:ascii="Calibri" w:hAnsi="Calibri" w:cs="Calibri"/>
                <w:b/>
                <w:bCs/>
                <w:sz w:val="22"/>
                <w:szCs w:val="22"/>
                <w:lang w:val="en-GB"/>
              </w:rPr>
              <w:footnoteReference w:id="21"/>
            </w:r>
            <w:r w:rsidRPr="000E56F1">
              <w:rPr>
                <w:rFonts w:ascii="Calibri" w:hAnsi="Calibri" w:cs="Calibri"/>
                <w:b/>
                <w:bCs/>
                <w:sz w:val="22"/>
                <w:szCs w:val="22"/>
                <w:lang w:val="en-GB"/>
              </w:rPr>
              <w:t xml:space="preserve"> of the REDD+ program are shared equitably</w:t>
            </w:r>
            <w:r w:rsidRPr="000E56F1">
              <w:rPr>
                <w:rStyle w:val="FootnoteReference"/>
                <w:rFonts w:ascii="Calibri" w:hAnsi="Calibri" w:cs="Calibri"/>
                <w:b/>
                <w:bCs/>
                <w:sz w:val="22"/>
                <w:szCs w:val="22"/>
                <w:lang w:val="en-GB"/>
              </w:rPr>
              <w:footnoteReference w:id="22"/>
            </w:r>
            <w:r w:rsidRPr="000E56F1">
              <w:rPr>
                <w:rFonts w:ascii="Calibri" w:hAnsi="Calibri" w:cs="Calibri"/>
                <w:b/>
                <w:bCs/>
                <w:sz w:val="22"/>
                <w:szCs w:val="22"/>
                <w:lang w:val="en-GB"/>
              </w:rPr>
              <w:t xml:space="preserve"> among all relevant</w:t>
            </w:r>
            <w:r w:rsidRPr="000E56F1">
              <w:rPr>
                <w:rStyle w:val="FootnoteReference"/>
                <w:rFonts w:ascii="Calibri" w:hAnsi="Calibri" w:cs="Calibri"/>
                <w:b/>
                <w:bCs/>
                <w:sz w:val="22"/>
                <w:szCs w:val="22"/>
                <w:lang w:val="en-GB"/>
              </w:rPr>
              <w:footnoteReference w:id="23"/>
            </w:r>
            <w:r w:rsidRPr="000E56F1">
              <w:rPr>
                <w:rFonts w:ascii="Calibri" w:hAnsi="Calibri" w:cs="Calibri"/>
                <w:b/>
                <w:bCs/>
                <w:sz w:val="22"/>
                <w:szCs w:val="22"/>
                <w:lang w:val="en-GB"/>
              </w:rPr>
              <w:t xml:space="preserve"> rights holders and stakeholders.</w:t>
            </w:r>
            <w:r w:rsidRPr="000E56F1">
              <w:rPr>
                <w:rStyle w:val="FootnoteReference"/>
                <w:rFonts w:ascii="Calibri" w:hAnsi="Calibri" w:cs="Calibri"/>
                <w:b/>
                <w:bCs/>
                <w:sz w:val="22"/>
                <w:szCs w:val="22"/>
                <w:lang w:val="en-GB"/>
              </w:rPr>
              <w:footnoteReference w:id="24"/>
            </w:r>
          </w:p>
        </w:tc>
      </w:tr>
      <w:tr w:rsidR="00267A16" w:rsidRPr="00523E7D" w:rsidTr="000A1298">
        <w:trPr>
          <w:jc w:val="center"/>
        </w:trPr>
        <w:tc>
          <w:tcPr>
            <w:tcW w:w="2034" w:type="dxa"/>
            <w:vAlign w:val="center"/>
          </w:tcPr>
          <w:p w:rsidR="00267A16" w:rsidRPr="000E56F1" w:rsidRDefault="00267A16" w:rsidP="00DA3F22">
            <w:pPr>
              <w:jc w:val="center"/>
              <w:rPr>
                <w:rFonts w:ascii="Calibri" w:hAnsi="Calibri" w:cs="Calibri"/>
                <w:b/>
                <w:sz w:val="21"/>
                <w:szCs w:val="21"/>
              </w:rPr>
            </w:pPr>
            <w:r w:rsidRPr="000E56F1">
              <w:rPr>
                <w:rFonts w:ascii="Calibri" w:hAnsi="Calibri" w:cs="Calibri"/>
                <w:b/>
                <w:sz w:val="21"/>
                <w:szCs w:val="21"/>
              </w:rPr>
              <w:t>Criteria</w:t>
            </w:r>
          </w:p>
        </w:tc>
        <w:tc>
          <w:tcPr>
            <w:tcW w:w="6930" w:type="dxa"/>
          </w:tcPr>
          <w:p w:rsidR="00267A16" w:rsidRPr="003D663B" w:rsidRDefault="003D663B" w:rsidP="00DA3F22">
            <w:pPr>
              <w:jc w:val="center"/>
              <w:rPr>
                <w:rFonts w:ascii="Calibri" w:hAnsi="Calibri" w:cs="Calibri"/>
                <w:b/>
                <w:color w:val="FF0000"/>
                <w:sz w:val="21"/>
                <w:szCs w:val="21"/>
              </w:rPr>
            </w:pPr>
            <w:r w:rsidRPr="003D663B">
              <w:rPr>
                <w:rFonts w:ascii="Calibri" w:hAnsi="Calibri" w:cs="Calibri"/>
                <w:b/>
                <w:color w:val="FF0000"/>
                <w:sz w:val="21"/>
                <w:szCs w:val="21"/>
              </w:rPr>
              <w:t>I</w:t>
            </w:r>
            <w:r w:rsidR="00267A16" w:rsidRPr="003D663B">
              <w:rPr>
                <w:rFonts w:ascii="Calibri" w:hAnsi="Calibri" w:cs="Calibri"/>
                <w:b/>
                <w:color w:val="FF0000"/>
                <w:sz w:val="21"/>
                <w:szCs w:val="21"/>
              </w:rPr>
              <w:t>ndicators</w:t>
            </w:r>
          </w:p>
        </w:tc>
        <w:tc>
          <w:tcPr>
            <w:tcW w:w="1050" w:type="dxa"/>
          </w:tcPr>
          <w:p w:rsidR="00267A16" w:rsidRPr="000E56F1" w:rsidRDefault="00267A16" w:rsidP="00DA3F22">
            <w:pPr>
              <w:jc w:val="center"/>
              <w:rPr>
                <w:rFonts w:ascii="Calibri" w:hAnsi="Calibri" w:cs="Calibri"/>
                <w:b/>
                <w:sz w:val="21"/>
                <w:szCs w:val="21"/>
              </w:rPr>
            </w:pPr>
            <w:r w:rsidRPr="000E56F1">
              <w:rPr>
                <w:rFonts w:ascii="Calibri" w:hAnsi="Calibri" w:cs="Calibri"/>
                <w:b/>
                <w:sz w:val="21"/>
                <w:szCs w:val="21"/>
              </w:rPr>
              <w:t>Type</w:t>
            </w:r>
          </w:p>
        </w:tc>
      </w:tr>
      <w:tr w:rsidR="00267A16" w:rsidRPr="00523E7D" w:rsidTr="000A1298">
        <w:trPr>
          <w:trHeight w:val="3825"/>
          <w:jc w:val="center"/>
        </w:trPr>
        <w:tc>
          <w:tcPr>
            <w:tcW w:w="2034" w:type="dxa"/>
            <w:tcBorders>
              <w:bottom w:val="single" w:sz="4" w:space="0" w:color="auto"/>
            </w:tcBorders>
          </w:tcPr>
          <w:p w:rsidR="00267A16" w:rsidRPr="000E56F1" w:rsidRDefault="00267A16" w:rsidP="00DA3F22">
            <w:pPr>
              <w:tabs>
                <w:tab w:val="left" w:pos="8640"/>
              </w:tabs>
              <w:ind w:left="0" w:firstLine="0"/>
              <w:rPr>
                <w:rFonts w:ascii="Calibri" w:hAnsi="Calibri" w:cs="Calibri"/>
                <w:sz w:val="21"/>
                <w:szCs w:val="21"/>
                <w:vertAlign w:val="superscript"/>
              </w:rPr>
            </w:pPr>
            <w:r w:rsidRPr="000E56F1">
              <w:rPr>
                <w:rFonts w:ascii="Calibri" w:hAnsi="Calibri" w:cs="Calibri"/>
                <w:sz w:val="21"/>
                <w:szCs w:val="21"/>
              </w:rPr>
              <w:t>2.1   There is transparent</w:t>
            </w:r>
            <w:r w:rsidRPr="000E56F1">
              <w:rPr>
                <w:rStyle w:val="FootnoteReference"/>
                <w:rFonts w:ascii="Calibri" w:hAnsi="Calibri" w:cs="Calibri"/>
                <w:sz w:val="21"/>
                <w:szCs w:val="21"/>
              </w:rPr>
              <w:footnoteReference w:id="25"/>
            </w:r>
            <w:r w:rsidRPr="000E56F1">
              <w:rPr>
                <w:rFonts w:ascii="Calibri" w:hAnsi="Calibri" w:cs="Calibri"/>
                <w:sz w:val="21"/>
                <w:szCs w:val="21"/>
              </w:rPr>
              <w:t xml:space="preserve"> and participatory assessment of predicted and actual benefits, costs, and risks</w:t>
            </w:r>
            <w:r w:rsidRPr="000E56F1">
              <w:rPr>
                <w:rStyle w:val="FootnoteReference"/>
                <w:rFonts w:ascii="Calibri" w:hAnsi="Calibri" w:cs="Calibri"/>
                <w:sz w:val="21"/>
                <w:szCs w:val="21"/>
              </w:rPr>
              <w:footnoteReference w:id="26"/>
            </w:r>
            <w:r w:rsidRPr="000E56F1">
              <w:rPr>
                <w:rFonts w:ascii="Calibri" w:hAnsi="Calibri" w:cs="Calibri"/>
                <w:sz w:val="21"/>
                <w:szCs w:val="21"/>
              </w:rPr>
              <w:t xml:space="preserve"> of the REDD+ program for relevant rights holder and stakeholder groups</w:t>
            </w:r>
            <w:r w:rsidRPr="000E56F1">
              <w:rPr>
                <w:rStyle w:val="FootnoteReference"/>
                <w:rFonts w:ascii="Calibri" w:hAnsi="Calibri" w:cs="Calibri"/>
                <w:sz w:val="21"/>
                <w:szCs w:val="21"/>
              </w:rPr>
              <w:footnoteReference w:id="27"/>
            </w:r>
            <w:r w:rsidRPr="000E56F1">
              <w:rPr>
                <w:rFonts w:ascii="Calibri" w:hAnsi="Calibri" w:cs="Calibri"/>
                <w:sz w:val="21"/>
                <w:szCs w:val="21"/>
              </w:rPr>
              <w:t xml:space="preserve"> at all levels, with special attention to women and marginalized and/or vulnerable people.</w:t>
            </w:r>
            <w:r w:rsidRPr="000E56F1">
              <w:rPr>
                <w:rStyle w:val="FootnoteReference"/>
                <w:rFonts w:ascii="Calibri" w:hAnsi="Calibri" w:cs="Calibri"/>
                <w:sz w:val="21"/>
                <w:szCs w:val="21"/>
              </w:rPr>
              <w:t xml:space="preserve"> </w:t>
            </w:r>
          </w:p>
        </w:tc>
        <w:tc>
          <w:tcPr>
            <w:tcW w:w="6930" w:type="dxa"/>
            <w:tcBorders>
              <w:bottom w:val="single" w:sz="4" w:space="0" w:color="auto"/>
            </w:tcBorders>
          </w:tcPr>
          <w:p w:rsidR="00267A16" w:rsidRPr="000E56F1" w:rsidRDefault="00267A16" w:rsidP="00DA3F22">
            <w:pPr>
              <w:tabs>
                <w:tab w:val="left" w:pos="8640"/>
              </w:tabs>
              <w:ind w:left="0" w:firstLine="0"/>
              <w:rPr>
                <w:rFonts w:ascii="Calibri" w:hAnsi="Calibri" w:cs="Calibri"/>
                <w:sz w:val="21"/>
                <w:szCs w:val="21"/>
                <w:vertAlign w:val="superscript"/>
              </w:rPr>
            </w:pPr>
            <w:r w:rsidRPr="000E56F1">
              <w:rPr>
                <w:rFonts w:ascii="Calibri" w:hAnsi="Calibri" w:cs="Calibri"/>
                <w:sz w:val="21"/>
                <w:szCs w:val="21"/>
              </w:rPr>
              <w:t xml:space="preserve">2.1.1 Benefits, costs and risks of the REDD+ program are assessed during program design and implementation. </w:t>
            </w:r>
            <w:r w:rsidRPr="000E56F1">
              <w:rPr>
                <w:rFonts w:ascii="Calibri" w:hAnsi="Calibri" w:cs="Calibri"/>
                <w:sz w:val="21"/>
                <w:szCs w:val="21"/>
                <w:vertAlign w:val="superscript"/>
              </w:rPr>
              <w:t xml:space="preserve"> </w:t>
            </w:r>
          </w:p>
          <w:p w:rsidR="00267A16" w:rsidRPr="000E56F1" w:rsidRDefault="00267A16" w:rsidP="00ED6E87">
            <w:pPr>
              <w:pStyle w:val="ListParagraph"/>
              <w:numPr>
                <w:ilvl w:val="0"/>
                <w:numId w:val="9"/>
              </w:numPr>
              <w:ind w:left="576" w:hanging="288"/>
              <w:rPr>
                <w:rFonts w:ascii="Calibri" w:hAnsi="Calibri" w:cs="Calibri"/>
                <w:sz w:val="21"/>
                <w:szCs w:val="21"/>
              </w:rPr>
            </w:pPr>
            <w:r w:rsidRPr="000E56F1">
              <w:rPr>
                <w:rFonts w:ascii="Calibri" w:hAnsi="Calibri" w:cs="Calibri"/>
                <w:sz w:val="21"/>
                <w:szCs w:val="21"/>
              </w:rPr>
              <w:t xml:space="preserve">For each relevant rights holder and stakeholder group. </w:t>
            </w:r>
          </w:p>
          <w:p w:rsidR="00267A16" w:rsidRPr="000E56F1" w:rsidRDefault="00267A16" w:rsidP="00ED6E87">
            <w:pPr>
              <w:pStyle w:val="ListParagraph"/>
              <w:numPr>
                <w:ilvl w:val="0"/>
                <w:numId w:val="9"/>
              </w:numPr>
              <w:ind w:left="576" w:hanging="288"/>
              <w:rPr>
                <w:rFonts w:ascii="Calibri" w:hAnsi="Calibri" w:cs="Calibri"/>
                <w:sz w:val="21"/>
                <w:szCs w:val="21"/>
              </w:rPr>
            </w:pPr>
            <w:r w:rsidRPr="000E56F1">
              <w:rPr>
                <w:rFonts w:ascii="Calibri" w:hAnsi="Calibri" w:cs="Calibri"/>
                <w:sz w:val="21"/>
                <w:szCs w:val="21"/>
              </w:rPr>
              <w:t xml:space="preserve">Applies to local, national and other relevant levels. </w:t>
            </w:r>
          </w:p>
          <w:p w:rsidR="00267A16" w:rsidRPr="000E56F1" w:rsidRDefault="00267A16" w:rsidP="00ED6E87">
            <w:pPr>
              <w:pStyle w:val="ListParagraph"/>
              <w:numPr>
                <w:ilvl w:val="0"/>
                <w:numId w:val="9"/>
              </w:numPr>
              <w:ind w:left="576" w:hanging="288"/>
              <w:rPr>
                <w:rFonts w:ascii="Calibri" w:hAnsi="Calibri" w:cs="Calibri"/>
                <w:sz w:val="21"/>
                <w:szCs w:val="21"/>
              </w:rPr>
            </w:pPr>
            <w:r w:rsidRPr="000E56F1">
              <w:rPr>
                <w:rFonts w:ascii="Calibri" w:hAnsi="Calibri" w:cs="Calibri"/>
                <w:sz w:val="21"/>
                <w:szCs w:val="21"/>
              </w:rPr>
              <w:t>The assessment is timely and participatory in accordance with Principle 6.</w:t>
            </w:r>
          </w:p>
          <w:p w:rsidR="00267A16" w:rsidRPr="000E56F1" w:rsidRDefault="00267A16" w:rsidP="00ED6E87">
            <w:pPr>
              <w:pStyle w:val="ListParagraph"/>
              <w:numPr>
                <w:ilvl w:val="0"/>
                <w:numId w:val="9"/>
              </w:numPr>
              <w:ind w:left="576" w:hanging="288"/>
              <w:rPr>
                <w:rFonts w:ascii="Calibri" w:hAnsi="Calibri" w:cs="Calibri"/>
                <w:sz w:val="21"/>
                <w:szCs w:val="21"/>
              </w:rPr>
            </w:pPr>
            <w:r w:rsidRPr="000E56F1">
              <w:rPr>
                <w:rFonts w:ascii="Calibri" w:hAnsi="Calibri" w:cs="Calibri"/>
                <w:sz w:val="21"/>
                <w:szCs w:val="21"/>
              </w:rPr>
              <w:t>Includes direct and indirect benefits, costs and risks.</w:t>
            </w:r>
          </w:p>
          <w:p w:rsidR="00267A16" w:rsidRPr="000E56F1" w:rsidRDefault="00267A16" w:rsidP="00ED6E87">
            <w:pPr>
              <w:pStyle w:val="ListParagraph"/>
              <w:numPr>
                <w:ilvl w:val="0"/>
                <w:numId w:val="9"/>
              </w:numPr>
              <w:ind w:left="576" w:hanging="288"/>
              <w:rPr>
                <w:rFonts w:ascii="Calibri" w:hAnsi="Calibri" w:cs="Calibri"/>
                <w:sz w:val="21"/>
                <w:szCs w:val="21"/>
              </w:rPr>
            </w:pPr>
            <w:r w:rsidRPr="000E56F1">
              <w:rPr>
                <w:rFonts w:ascii="Calibri" w:hAnsi="Calibri" w:cs="Calibri"/>
                <w:sz w:val="21"/>
                <w:szCs w:val="21"/>
              </w:rPr>
              <w:t>Includes benefits, costs and risks related to social, cultural, economic and environmental aspects and to human rights and rights to lands, territories and resources.</w:t>
            </w:r>
          </w:p>
          <w:p w:rsidR="00267A16" w:rsidRPr="000E56F1" w:rsidRDefault="00267A16" w:rsidP="00ED6E87">
            <w:pPr>
              <w:pStyle w:val="ListParagraph"/>
              <w:numPr>
                <w:ilvl w:val="0"/>
                <w:numId w:val="9"/>
              </w:numPr>
              <w:ind w:left="576" w:hanging="288"/>
              <w:rPr>
                <w:rFonts w:ascii="Calibri" w:hAnsi="Calibri" w:cs="Calibri"/>
                <w:bCs/>
                <w:sz w:val="21"/>
                <w:szCs w:val="21"/>
              </w:rPr>
            </w:pPr>
            <w:r w:rsidRPr="000E56F1">
              <w:rPr>
                <w:rFonts w:ascii="Calibri" w:hAnsi="Calibri" w:cs="Calibri"/>
                <w:sz w:val="21"/>
                <w:szCs w:val="21"/>
              </w:rPr>
              <w:t>With special attention to the differentiation of benefits, costs and risks to women</w:t>
            </w:r>
            <w:r w:rsidR="003D663B">
              <w:rPr>
                <w:rFonts w:ascii="Calibri" w:hAnsi="Calibri" w:cs="Calibri"/>
                <w:sz w:val="21"/>
                <w:szCs w:val="21"/>
              </w:rPr>
              <w:t xml:space="preserve">, </w:t>
            </w:r>
            <w:r w:rsidR="003D663B" w:rsidRPr="003D663B">
              <w:rPr>
                <w:rFonts w:ascii="Calibri" w:hAnsi="Calibri" w:cs="Calibri"/>
                <w:color w:val="FF0000"/>
                <w:sz w:val="21"/>
                <w:szCs w:val="21"/>
              </w:rPr>
              <w:t>poor</w:t>
            </w:r>
            <w:r w:rsidRPr="000E56F1">
              <w:rPr>
                <w:rFonts w:ascii="Calibri" w:hAnsi="Calibri" w:cs="Calibri"/>
                <w:sz w:val="21"/>
                <w:szCs w:val="21"/>
              </w:rPr>
              <w:t xml:space="preserve"> and marginalized and/or vulnerable people.</w:t>
            </w:r>
          </w:p>
          <w:p w:rsidR="00267A16" w:rsidRPr="000E56F1" w:rsidRDefault="00267A16" w:rsidP="00ED6E87">
            <w:pPr>
              <w:pStyle w:val="ListParagraph"/>
              <w:numPr>
                <w:ilvl w:val="0"/>
                <w:numId w:val="9"/>
              </w:numPr>
              <w:ind w:left="576" w:hanging="288"/>
              <w:rPr>
                <w:rFonts w:ascii="Calibri" w:hAnsi="Calibri" w:cs="Calibri"/>
                <w:b/>
                <w:bCs/>
                <w:sz w:val="21"/>
                <w:szCs w:val="21"/>
              </w:rPr>
            </w:pPr>
            <w:r w:rsidRPr="000E56F1">
              <w:rPr>
                <w:rFonts w:ascii="Calibri" w:hAnsi="Calibri" w:cs="Calibri"/>
                <w:sz w:val="21"/>
                <w:szCs w:val="21"/>
              </w:rPr>
              <w:t>Assessment is repeated periodically as part of monitoring.</w:t>
            </w:r>
          </w:p>
          <w:p w:rsidR="00267A16" w:rsidRPr="000E56F1" w:rsidRDefault="00267A16" w:rsidP="00ED6E87">
            <w:pPr>
              <w:pStyle w:val="ListParagraph"/>
              <w:numPr>
                <w:ilvl w:val="0"/>
                <w:numId w:val="9"/>
              </w:numPr>
              <w:ind w:left="576" w:hanging="288"/>
              <w:rPr>
                <w:rFonts w:ascii="Calibri" w:hAnsi="Calibri" w:cs="Calibri"/>
                <w:b/>
                <w:bCs/>
                <w:sz w:val="21"/>
                <w:szCs w:val="21"/>
              </w:rPr>
            </w:pPr>
            <w:r w:rsidRPr="000E56F1">
              <w:rPr>
                <w:rFonts w:ascii="Calibri" w:hAnsi="Calibri" w:cs="Calibri"/>
                <w:sz w:val="21"/>
                <w:szCs w:val="21"/>
              </w:rPr>
              <w:t>Benefits, costs and risks are relative to the reference scenario which is the most likely land-use scenario in the absence of the REDD+ program.</w:t>
            </w:r>
          </w:p>
        </w:tc>
        <w:tc>
          <w:tcPr>
            <w:tcW w:w="1050" w:type="dxa"/>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267A16" w:rsidRPr="00523E7D" w:rsidTr="000A1298">
        <w:trPr>
          <w:trHeight w:val="171"/>
          <w:jc w:val="center"/>
        </w:trPr>
        <w:tc>
          <w:tcPr>
            <w:tcW w:w="2034" w:type="dxa"/>
            <w:vMerge w:val="restart"/>
            <w:tcBorders>
              <w:top w:val="single" w:sz="4" w:space="0" w:color="auto"/>
              <w:left w:val="single" w:sz="4" w:space="0" w:color="auto"/>
              <w:bottom w:val="single" w:sz="4" w:space="0" w:color="auto"/>
              <w:right w:val="single" w:sz="4" w:space="0" w:color="auto"/>
            </w:tcBorders>
          </w:tcPr>
          <w:p w:rsidR="00267A16" w:rsidRPr="000E56F1" w:rsidRDefault="00267A16" w:rsidP="00DA3F22">
            <w:pPr>
              <w:tabs>
                <w:tab w:val="left" w:pos="8640"/>
              </w:tabs>
              <w:ind w:left="0" w:firstLine="0"/>
              <w:rPr>
                <w:rFonts w:ascii="Calibri" w:hAnsi="Calibri" w:cs="Calibri"/>
                <w:sz w:val="21"/>
                <w:szCs w:val="21"/>
              </w:rPr>
            </w:pPr>
            <w:r w:rsidRPr="000E56F1">
              <w:rPr>
                <w:rFonts w:ascii="Calibri" w:hAnsi="Calibri" w:cs="Calibri"/>
                <w:sz w:val="21"/>
                <w:szCs w:val="21"/>
              </w:rPr>
              <w:t>2.2   Transparent, participatory, effective</w:t>
            </w:r>
            <w:r w:rsidRPr="000E56F1">
              <w:rPr>
                <w:rFonts w:ascii="Calibri" w:hAnsi="Calibri" w:cs="Calibri"/>
                <w:sz w:val="21"/>
                <w:szCs w:val="21"/>
                <w:vertAlign w:val="superscript"/>
              </w:rPr>
              <w:footnoteReference w:id="28"/>
            </w:r>
            <w:r w:rsidRPr="000E56F1">
              <w:rPr>
                <w:rFonts w:ascii="Calibri" w:hAnsi="Calibri" w:cs="Calibri"/>
                <w:sz w:val="21"/>
                <w:szCs w:val="21"/>
              </w:rPr>
              <w:t xml:space="preserve"> and </w:t>
            </w:r>
            <w:r w:rsidRPr="000E56F1">
              <w:rPr>
                <w:rFonts w:ascii="Calibri" w:hAnsi="Calibri" w:cs="Calibri"/>
                <w:sz w:val="21"/>
                <w:szCs w:val="21"/>
              </w:rPr>
              <w:lastRenderedPageBreak/>
              <w:t>efficient</w:t>
            </w:r>
            <w:r w:rsidRPr="000E56F1">
              <w:rPr>
                <w:rFonts w:ascii="Calibri" w:hAnsi="Calibri" w:cs="Calibri"/>
                <w:sz w:val="21"/>
                <w:szCs w:val="21"/>
                <w:vertAlign w:val="superscript"/>
              </w:rPr>
              <w:footnoteReference w:id="29"/>
            </w:r>
            <w:r w:rsidRPr="000E56F1">
              <w:rPr>
                <w:rFonts w:ascii="Calibri" w:hAnsi="Calibri" w:cs="Calibri"/>
                <w:sz w:val="21"/>
                <w:szCs w:val="21"/>
                <w:vertAlign w:val="superscript"/>
              </w:rPr>
              <w:t xml:space="preserve"> </w:t>
            </w:r>
            <w:r w:rsidRPr="000E56F1">
              <w:rPr>
                <w:rFonts w:ascii="Calibri" w:hAnsi="Calibri" w:cs="Calibri"/>
                <w:sz w:val="21"/>
                <w:szCs w:val="21"/>
              </w:rPr>
              <w:t>mechanisms are established for equitable sharing of benefits of the REDD+ program among and within relevant rights holder and stakeholder groups taking into account socially differentiated</w:t>
            </w:r>
            <w:r w:rsidRPr="000E56F1">
              <w:rPr>
                <w:rStyle w:val="FootnoteReference"/>
                <w:rFonts w:ascii="Calibri" w:hAnsi="Calibri" w:cs="Calibri"/>
                <w:sz w:val="21"/>
                <w:szCs w:val="21"/>
              </w:rPr>
              <w:footnoteReference w:id="30"/>
            </w:r>
            <w:r w:rsidRPr="000E56F1">
              <w:rPr>
                <w:rFonts w:ascii="Calibri" w:hAnsi="Calibri" w:cs="Calibri"/>
                <w:sz w:val="21"/>
                <w:szCs w:val="21"/>
              </w:rPr>
              <w:t xml:space="preserve"> benefits, costs and risks. </w:t>
            </w:r>
          </w:p>
          <w:p w:rsidR="00267A16" w:rsidRPr="000E56F1" w:rsidRDefault="00267A16" w:rsidP="00DA3F22">
            <w:pPr>
              <w:tabs>
                <w:tab w:val="left" w:pos="8640"/>
              </w:tabs>
              <w:ind w:left="0" w:firstLine="0"/>
              <w:rPr>
                <w:rFonts w:ascii="Calibri" w:hAnsi="Calibri" w:cs="Calibri"/>
                <w:sz w:val="21"/>
                <w:szCs w:val="21"/>
              </w:rPr>
            </w:pPr>
          </w:p>
        </w:tc>
        <w:tc>
          <w:tcPr>
            <w:tcW w:w="6930" w:type="dxa"/>
            <w:tcBorders>
              <w:top w:val="single" w:sz="4" w:space="0" w:color="auto"/>
              <w:left w:val="single" w:sz="4" w:space="0" w:color="auto"/>
              <w:bottom w:val="single" w:sz="4" w:space="0" w:color="auto"/>
              <w:right w:val="single" w:sz="4" w:space="0" w:color="auto"/>
            </w:tcBorders>
          </w:tcPr>
          <w:p w:rsidR="00267A16" w:rsidRPr="000E56F1" w:rsidRDefault="00267A16" w:rsidP="00DA3F22">
            <w:pPr>
              <w:tabs>
                <w:tab w:val="left" w:pos="8640"/>
              </w:tabs>
              <w:ind w:left="0" w:firstLine="0"/>
              <w:rPr>
                <w:rFonts w:ascii="Calibri" w:hAnsi="Calibri" w:cs="Calibri"/>
                <w:sz w:val="21"/>
                <w:szCs w:val="21"/>
              </w:rPr>
            </w:pPr>
            <w:r w:rsidRPr="000E56F1">
              <w:rPr>
                <w:rFonts w:ascii="Calibri" w:hAnsi="Calibri" w:cs="Calibri"/>
                <w:sz w:val="21"/>
                <w:szCs w:val="21"/>
              </w:rPr>
              <w:lastRenderedPageBreak/>
              <w:t>2.2.1 Relevant rights holders and stakeholders participate in defining the decision-making process and distribution mechanism for equitable benefit-sharing.</w:t>
            </w:r>
          </w:p>
          <w:p w:rsidR="00267A16" w:rsidRPr="000E56F1" w:rsidRDefault="00267A16" w:rsidP="00ED6E87">
            <w:pPr>
              <w:pStyle w:val="ListParagraph"/>
              <w:numPr>
                <w:ilvl w:val="0"/>
                <w:numId w:val="10"/>
              </w:numPr>
              <w:ind w:left="576" w:hanging="288"/>
              <w:rPr>
                <w:rFonts w:ascii="Calibri" w:hAnsi="Calibri" w:cs="Calibri"/>
                <w:sz w:val="21"/>
                <w:szCs w:val="21"/>
              </w:rPr>
            </w:pPr>
            <w:r w:rsidRPr="000E56F1">
              <w:rPr>
                <w:rFonts w:ascii="Calibri" w:hAnsi="Calibri" w:cs="Calibri"/>
                <w:sz w:val="21"/>
                <w:szCs w:val="21"/>
              </w:rPr>
              <w:lastRenderedPageBreak/>
              <w:t xml:space="preserve">Participation is full and effective in accordance with Principle 6. </w:t>
            </w:r>
          </w:p>
          <w:p w:rsidR="00267A16" w:rsidRPr="000E56F1" w:rsidRDefault="00267A16" w:rsidP="00ED6E87">
            <w:pPr>
              <w:pStyle w:val="ListParagraph"/>
              <w:numPr>
                <w:ilvl w:val="0"/>
                <w:numId w:val="10"/>
              </w:numPr>
              <w:ind w:left="576" w:hanging="288"/>
              <w:rPr>
                <w:rFonts w:ascii="Calibri" w:hAnsi="Calibri" w:cs="Calibri"/>
                <w:sz w:val="21"/>
                <w:szCs w:val="21"/>
              </w:rPr>
            </w:pPr>
            <w:r w:rsidRPr="000E56F1">
              <w:rPr>
                <w:rFonts w:ascii="Calibri" w:hAnsi="Calibri" w:cs="Calibri"/>
                <w:sz w:val="21"/>
                <w:szCs w:val="21"/>
              </w:rPr>
              <w:t>Including women</w:t>
            </w:r>
            <w:r w:rsidR="003D663B">
              <w:rPr>
                <w:rFonts w:ascii="Calibri" w:hAnsi="Calibri" w:cs="Calibri"/>
                <w:sz w:val="21"/>
                <w:szCs w:val="21"/>
              </w:rPr>
              <w:t xml:space="preserve">, </w:t>
            </w:r>
            <w:r w:rsidR="003D663B" w:rsidRPr="003D663B">
              <w:rPr>
                <w:rFonts w:ascii="Calibri" w:hAnsi="Calibri" w:cs="Calibri"/>
                <w:color w:val="FF0000"/>
                <w:sz w:val="21"/>
                <w:szCs w:val="21"/>
              </w:rPr>
              <w:t>poor</w:t>
            </w:r>
            <w:r w:rsidRPr="000E56F1">
              <w:rPr>
                <w:rFonts w:ascii="Calibri" w:hAnsi="Calibri" w:cs="Calibri"/>
                <w:sz w:val="21"/>
                <w:szCs w:val="21"/>
              </w:rPr>
              <w:t xml:space="preserve"> and marginalized and/or vulnerable people. </w:t>
            </w:r>
          </w:p>
          <w:p w:rsidR="00267A16" w:rsidRPr="00AD6C4E" w:rsidRDefault="00267A16" w:rsidP="00AD6C4E">
            <w:pPr>
              <w:pStyle w:val="ListParagraph"/>
              <w:numPr>
                <w:ilvl w:val="0"/>
                <w:numId w:val="10"/>
              </w:numPr>
              <w:ind w:left="576" w:hanging="288"/>
              <w:rPr>
                <w:rFonts w:ascii="Calibri" w:hAnsi="Calibri" w:cs="Calibri"/>
                <w:sz w:val="21"/>
                <w:szCs w:val="21"/>
              </w:rPr>
            </w:pPr>
            <w:r w:rsidRPr="000E56F1">
              <w:rPr>
                <w:rFonts w:ascii="Calibri" w:hAnsi="Calibri" w:cs="Calibri"/>
                <w:sz w:val="21"/>
                <w:szCs w:val="21"/>
              </w:rPr>
              <w:t>Addresses benefit sharing between and within relevant rights holders and stakeholder groups.</w:t>
            </w:r>
          </w:p>
        </w:tc>
        <w:tc>
          <w:tcPr>
            <w:tcW w:w="1050" w:type="dxa"/>
            <w:tcBorders>
              <w:left w:val="single" w:sz="4" w:space="0" w:color="auto"/>
            </w:tcBorders>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lastRenderedPageBreak/>
              <w:t>Process</w:t>
            </w:r>
          </w:p>
        </w:tc>
      </w:tr>
      <w:tr w:rsidR="00267A16" w:rsidRPr="00523E7D" w:rsidTr="000A1298">
        <w:trPr>
          <w:jc w:val="center"/>
        </w:trPr>
        <w:tc>
          <w:tcPr>
            <w:tcW w:w="2034" w:type="dxa"/>
            <w:vMerge/>
            <w:tcBorders>
              <w:top w:val="single" w:sz="4" w:space="0" w:color="auto"/>
              <w:left w:val="single" w:sz="4" w:space="0" w:color="auto"/>
              <w:bottom w:val="single" w:sz="4" w:space="0" w:color="auto"/>
              <w:right w:val="single" w:sz="4" w:space="0" w:color="auto"/>
            </w:tcBorders>
          </w:tcPr>
          <w:p w:rsidR="00267A16" w:rsidRPr="000E56F1" w:rsidRDefault="00267A16" w:rsidP="00DA3F22">
            <w:pPr>
              <w:tabs>
                <w:tab w:val="left" w:pos="8640"/>
              </w:tabs>
              <w:ind w:hanging="288"/>
              <w:rPr>
                <w:rFonts w:ascii="Calibri" w:hAnsi="Calibri" w:cs="Calibri"/>
                <w:sz w:val="21"/>
                <w:szCs w:val="21"/>
              </w:rPr>
            </w:pPr>
          </w:p>
        </w:tc>
        <w:tc>
          <w:tcPr>
            <w:tcW w:w="6930" w:type="dxa"/>
            <w:tcBorders>
              <w:top w:val="single" w:sz="4" w:space="0" w:color="auto"/>
              <w:left w:val="single" w:sz="4" w:space="0" w:color="auto"/>
              <w:bottom w:val="single" w:sz="4" w:space="0" w:color="auto"/>
              <w:right w:val="single" w:sz="4" w:space="0" w:color="auto"/>
            </w:tcBorders>
          </w:tcPr>
          <w:p w:rsidR="00267A16" w:rsidRPr="000E56F1" w:rsidRDefault="00267A16" w:rsidP="00DA3F22">
            <w:pPr>
              <w:tabs>
                <w:tab w:val="left" w:pos="8640"/>
              </w:tabs>
              <w:ind w:left="0" w:firstLine="0"/>
              <w:rPr>
                <w:rFonts w:ascii="Calibri" w:hAnsi="Calibri" w:cs="Calibri"/>
                <w:sz w:val="21"/>
                <w:szCs w:val="21"/>
                <w:lang w:val="en-GB"/>
              </w:rPr>
            </w:pPr>
            <w:r w:rsidRPr="000E56F1">
              <w:rPr>
                <w:rFonts w:ascii="Calibri" w:hAnsi="Calibri" w:cs="Calibri"/>
                <w:sz w:val="21"/>
                <w:szCs w:val="21"/>
              </w:rPr>
              <w:t>2.2.2 Relevant rights holders and stakeholders determine the form that the benefits will take and how they are delivered.</w:t>
            </w:r>
            <w:r w:rsidRPr="000E56F1" w:rsidDel="003C4CF7">
              <w:rPr>
                <w:rFonts w:ascii="Calibri" w:hAnsi="Calibri" w:cs="Calibri"/>
                <w:sz w:val="21"/>
                <w:szCs w:val="21"/>
                <w:lang w:val="en-GB"/>
              </w:rPr>
              <w:t xml:space="preserve"> </w:t>
            </w:r>
          </w:p>
          <w:p w:rsidR="00267A16" w:rsidRPr="000E56F1" w:rsidRDefault="00267A16" w:rsidP="00ED6E87">
            <w:pPr>
              <w:pStyle w:val="ListParagraph"/>
              <w:numPr>
                <w:ilvl w:val="0"/>
                <w:numId w:val="33"/>
              </w:numPr>
              <w:ind w:left="576" w:hanging="288"/>
              <w:rPr>
                <w:rFonts w:ascii="Calibri" w:hAnsi="Calibri" w:cs="Calibri"/>
                <w:sz w:val="21"/>
                <w:szCs w:val="21"/>
              </w:rPr>
            </w:pPr>
            <w:r w:rsidRPr="000E56F1">
              <w:rPr>
                <w:rFonts w:ascii="Calibri" w:hAnsi="Calibri" w:cs="Calibri"/>
                <w:sz w:val="21"/>
                <w:szCs w:val="21"/>
              </w:rPr>
              <w:t>The process is inclusive and transparent.</w:t>
            </w:r>
          </w:p>
          <w:p w:rsidR="00267A16" w:rsidRPr="00EC47EF" w:rsidRDefault="003D663B" w:rsidP="00EC47EF">
            <w:pPr>
              <w:pStyle w:val="ListParagraph"/>
              <w:numPr>
                <w:ilvl w:val="0"/>
                <w:numId w:val="33"/>
              </w:numPr>
              <w:ind w:left="576" w:hanging="288"/>
              <w:rPr>
                <w:rFonts w:ascii="Calibri" w:hAnsi="Calibri" w:cs="Calibri"/>
                <w:sz w:val="21"/>
                <w:szCs w:val="21"/>
              </w:rPr>
            </w:pPr>
            <w:r>
              <w:rPr>
                <w:rFonts w:ascii="Calibri" w:hAnsi="Calibri" w:cs="Calibri"/>
                <w:sz w:val="21"/>
                <w:szCs w:val="21"/>
              </w:rPr>
              <w:t>Including women</w:t>
            </w:r>
            <w:r w:rsidRPr="003D663B">
              <w:rPr>
                <w:rFonts w:ascii="Calibri" w:hAnsi="Calibri" w:cs="Calibri"/>
                <w:color w:val="FF0000"/>
                <w:sz w:val="21"/>
                <w:szCs w:val="21"/>
              </w:rPr>
              <w:t>, poor</w:t>
            </w:r>
            <w:r>
              <w:rPr>
                <w:rFonts w:ascii="Calibri" w:hAnsi="Calibri" w:cs="Calibri"/>
                <w:sz w:val="21"/>
                <w:szCs w:val="21"/>
              </w:rPr>
              <w:t xml:space="preserve"> </w:t>
            </w:r>
            <w:r w:rsidR="00267A16" w:rsidRPr="000E56F1">
              <w:rPr>
                <w:rFonts w:ascii="Calibri" w:hAnsi="Calibri" w:cs="Calibri"/>
                <w:sz w:val="21"/>
                <w:szCs w:val="21"/>
              </w:rPr>
              <w:t>and marginalized and/or vulnerable people.</w:t>
            </w:r>
          </w:p>
        </w:tc>
        <w:tc>
          <w:tcPr>
            <w:tcW w:w="1050" w:type="dxa"/>
            <w:tcBorders>
              <w:left w:val="single" w:sz="4" w:space="0" w:color="auto"/>
            </w:tcBorders>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267A16" w:rsidRPr="00523E7D" w:rsidTr="000A1298">
        <w:trPr>
          <w:trHeight w:val="1161"/>
          <w:jc w:val="center"/>
        </w:trPr>
        <w:tc>
          <w:tcPr>
            <w:tcW w:w="2034" w:type="dxa"/>
            <w:vMerge/>
            <w:tcBorders>
              <w:top w:val="single" w:sz="4" w:space="0" w:color="auto"/>
              <w:left w:val="single" w:sz="4" w:space="0" w:color="auto"/>
              <w:bottom w:val="single" w:sz="4" w:space="0" w:color="auto"/>
              <w:right w:val="single" w:sz="4" w:space="0" w:color="auto"/>
            </w:tcBorders>
          </w:tcPr>
          <w:p w:rsidR="00267A16" w:rsidRPr="000E56F1" w:rsidRDefault="00267A16" w:rsidP="00DA3F22">
            <w:pPr>
              <w:tabs>
                <w:tab w:val="left" w:pos="8640"/>
              </w:tabs>
              <w:ind w:hanging="288"/>
              <w:rPr>
                <w:rFonts w:ascii="Calibri" w:hAnsi="Calibri" w:cs="Calibri"/>
                <w:sz w:val="21"/>
                <w:szCs w:val="21"/>
              </w:rPr>
            </w:pPr>
          </w:p>
        </w:tc>
        <w:tc>
          <w:tcPr>
            <w:tcW w:w="6930" w:type="dxa"/>
            <w:tcBorders>
              <w:top w:val="single" w:sz="4" w:space="0" w:color="auto"/>
              <w:left w:val="single" w:sz="4" w:space="0" w:color="auto"/>
              <w:bottom w:val="single" w:sz="4" w:space="0" w:color="auto"/>
              <w:right w:val="single" w:sz="4" w:space="0" w:color="auto"/>
            </w:tcBorders>
          </w:tcPr>
          <w:p w:rsidR="00267A16" w:rsidRPr="000E56F1" w:rsidRDefault="00267A16" w:rsidP="00DA3F22">
            <w:pPr>
              <w:ind w:left="-42" w:firstLine="0"/>
              <w:rPr>
                <w:rFonts w:ascii="Calibri" w:hAnsi="Calibri" w:cs="Calibri"/>
                <w:sz w:val="21"/>
                <w:szCs w:val="21"/>
              </w:rPr>
            </w:pPr>
            <w:r w:rsidRPr="000E56F1">
              <w:rPr>
                <w:rFonts w:ascii="Calibri" w:hAnsi="Calibri" w:cs="Calibri"/>
                <w:sz w:val="21"/>
                <w:szCs w:val="21"/>
              </w:rPr>
              <w:t xml:space="preserve">2.2.3 Clear policies and guidelines for equitable benefit-sharing are established. </w:t>
            </w:r>
          </w:p>
          <w:p w:rsidR="00267A16" w:rsidRPr="000E56F1" w:rsidRDefault="00267A16" w:rsidP="00DA3F22">
            <w:pPr>
              <w:ind w:left="576" w:hanging="288"/>
              <w:rPr>
                <w:rFonts w:ascii="Calibri" w:hAnsi="Calibri" w:cs="Calibri"/>
                <w:sz w:val="21"/>
                <w:szCs w:val="21"/>
              </w:rPr>
            </w:pPr>
            <w:proofErr w:type="spellStart"/>
            <w:proofErr w:type="gramStart"/>
            <w:r w:rsidRPr="000E56F1">
              <w:rPr>
                <w:rFonts w:ascii="Calibri" w:hAnsi="Calibri" w:cs="Calibri"/>
                <w:sz w:val="21"/>
                <w:szCs w:val="21"/>
              </w:rPr>
              <w:t>i</w:t>
            </w:r>
            <w:proofErr w:type="spellEnd"/>
            <w:r w:rsidRPr="000E56F1">
              <w:rPr>
                <w:rFonts w:ascii="Calibri" w:hAnsi="Calibri" w:cs="Calibri"/>
                <w:sz w:val="21"/>
                <w:szCs w:val="21"/>
              </w:rPr>
              <w:t>.  Ensuring</w:t>
            </w:r>
            <w:proofErr w:type="gramEnd"/>
            <w:r w:rsidRPr="000E56F1">
              <w:rPr>
                <w:rFonts w:ascii="Calibri" w:hAnsi="Calibri" w:cs="Calibri"/>
                <w:sz w:val="21"/>
                <w:szCs w:val="21"/>
              </w:rPr>
              <w:t xml:space="preserve"> that equitable sharing of benefits includes women</w:t>
            </w:r>
            <w:r w:rsidR="003D663B">
              <w:rPr>
                <w:rFonts w:ascii="Calibri" w:hAnsi="Calibri" w:cs="Calibri"/>
                <w:sz w:val="21"/>
                <w:szCs w:val="21"/>
              </w:rPr>
              <w:t xml:space="preserve">, </w:t>
            </w:r>
            <w:r w:rsidR="003D663B" w:rsidRPr="003D663B">
              <w:rPr>
                <w:rFonts w:ascii="Calibri" w:hAnsi="Calibri" w:cs="Calibri"/>
                <w:color w:val="FF0000"/>
                <w:sz w:val="21"/>
                <w:szCs w:val="21"/>
              </w:rPr>
              <w:t>poor</w:t>
            </w:r>
            <w:r w:rsidR="003D663B">
              <w:rPr>
                <w:rFonts w:ascii="Calibri" w:hAnsi="Calibri" w:cs="Calibri"/>
                <w:sz w:val="21"/>
                <w:szCs w:val="21"/>
              </w:rPr>
              <w:t xml:space="preserve"> </w:t>
            </w:r>
            <w:r w:rsidRPr="000E56F1">
              <w:rPr>
                <w:rFonts w:ascii="Calibri" w:hAnsi="Calibri" w:cs="Calibri"/>
                <w:sz w:val="21"/>
                <w:szCs w:val="21"/>
              </w:rPr>
              <w:t xml:space="preserve"> and marginalized and/or vulnerable people taking into account socially differentiated benefits, costs and risks. </w:t>
            </w:r>
          </w:p>
        </w:tc>
        <w:tc>
          <w:tcPr>
            <w:tcW w:w="1050" w:type="dxa"/>
            <w:tcBorders>
              <w:left w:val="single" w:sz="4" w:space="0" w:color="auto"/>
              <w:bottom w:val="single" w:sz="4" w:space="0" w:color="auto"/>
            </w:tcBorders>
          </w:tcPr>
          <w:p w:rsidR="00267A16" w:rsidRPr="000E56F1" w:rsidRDefault="00267A16" w:rsidP="00DA3F22">
            <w:pPr>
              <w:ind w:left="-42" w:firstLine="0"/>
              <w:jc w:val="center"/>
              <w:rPr>
                <w:rFonts w:ascii="Calibri" w:hAnsi="Calibri" w:cs="Calibri"/>
                <w:sz w:val="21"/>
                <w:szCs w:val="21"/>
              </w:rPr>
            </w:pPr>
            <w:r w:rsidRPr="000E56F1">
              <w:rPr>
                <w:rFonts w:ascii="Calibri" w:hAnsi="Calibri" w:cs="Calibri"/>
                <w:sz w:val="21"/>
                <w:szCs w:val="21"/>
              </w:rPr>
              <w:t xml:space="preserve"> Policy</w:t>
            </w:r>
          </w:p>
        </w:tc>
      </w:tr>
      <w:tr w:rsidR="00267A16" w:rsidRPr="00523E7D" w:rsidTr="000A1298">
        <w:trPr>
          <w:trHeight w:val="585"/>
          <w:jc w:val="center"/>
        </w:trPr>
        <w:tc>
          <w:tcPr>
            <w:tcW w:w="2034" w:type="dxa"/>
            <w:vMerge/>
            <w:tcBorders>
              <w:top w:val="single" w:sz="4" w:space="0" w:color="auto"/>
            </w:tcBorders>
          </w:tcPr>
          <w:p w:rsidR="00267A16" w:rsidRPr="000E56F1" w:rsidRDefault="00267A16" w:rsidP="00DA3F22">
            <w:pPr>
              <w:tabs>
                <w:tab w:val="left" w:pos="8640"/>
              </w:tabs>
              <w:ind w:hanging="288"/>
              <w:rPr>
                <w:rFonts w:ascii="Calibri" w:hAnsi="Calibri" w:cs="Calibri"/>
                <w:sz w:val="21"/>
                <w:szCs w:val="21"/>
              </w:rPr>
            </w:pPr>
          </w:p>
        </w:tc>
        <w:tc>
          <w:tcPr>
            <w:tcW w:w="6930" w:type="dxa"/>
            <w:tcBorders>
              <w:top w:val="single" w:sz="4" w:space="0" w:color="auto"/>
            </w:tcBorders>
          </w:tcPr>
          <w:p w:rsidR="00267A16" w:rsidRPr="000E56F1" w:rsidRDefault="00267A16" w:rsidP="00DA3F22">
            <w:pPr>
              <w:tabs>
                <w:tab w:val="left" w:pos="8640"/>
              </w:tabs>
              <w:ind w:left="0" w:firstLine="0"/>
              <w:rPr>
                <w:rFonts w:ascii="Calibri" w:hAnsi="Calibri" w:cs="Calibri"/>
                <w:sz w:val="21"/>
                <w:szCs w:val="21"/>
              </w:rPr>
            </w:pPr>
            <w:r w:rsidRPr="000E56F1">
              <w:rPr>
                <w:rFonts w:ascii="Calibri" w:hAnsi="Calibri" w:cs="Calibri"/>
                <w:sz w:val="21"/>
                <w:szCs w:val="21"/>
              </w:rPr>
              <w:t>2.2.4 Administrative procedures for benefit sharing are timely, transparent, effective and efficient.</w:t>
            </w:r>
          </w:p>
          <w:p w:rsidR="00267A16" w:rsidRPr="000E56F1" w:rsidRDefault="00267A16" w:rsidP="00ED6E87">
            <w:pPr>
              <w:pStyle w:val="ListParagraph"/>
              <w:numPr>
                <w:ilvl w:val="0"/>
                <w:numId w:val="34"/>
              </w:numPr>
              <w:ind w:left="576" w:hanging="288"/>
              <w:rPr>
                <w:rFonts w:ascii="Calibri" w:hAnsi="Calibri" w:cs="Calibri"/>
                <w:sz w:val="21"/>
                <w:szCs w:val="21"/>
              </w:rPr>
            </w:pPr>
            <w:r w:rsidRPr="000E56F1">
              <w:rPr>
                <w:rFonts w:ascii="Calibri" w:hAnsi="Calibri" w:cs="Calibri"/>
                <w:sz w:val="21"/>
                <w:szCs w:val="21"/>
              </w:rPr>
              <w:t>Includes financial management.</w:t>
            </w:r>
          </w:p>
        </w:tc>
        <w:tc>
          <w:tcPr>
            <w:tcW w:w="1050" w:type="dxa"/>
            <w:tcBorders>
              <w:top w:val="single" w:sz="4" w:space="0" w:color="auto"/>
            </w:tcBorders>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bl>
    <w:p w:rsidR="00267A16" w:rsidRPr="00523E7D" w:rsidRDefault="00267A16" w:rsidP="000A1298">
      <w:pPr>
        <w:tabs>
          <w:tab w:val="left" w:pos="8640"/>
        </w:tabs>
        <w:ind w:left="0" w:firstLine="0"/>
        <w:rPr>
          <w:rFonts w:ascii="Calibri" w:hAnsi="Calibri" w:cs="Calibri"/>
          <w:sz w:val="22"/>
          <w:szCs w:val="22"/>
        </w:rPr>
      </w:pPr>
    </w:p>
    <w:tbl>
      <w:tblPr>
        <w:tblW w:w="9953"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6930"/>
        <w:gridCol w:w="1019"/>
      </w:tblGrid>
      <w:tr w:rsidR="00267A16" w:rsidRPr="00BA32C1" w:rsidTr="000A1298">
        <w:trPr>
          <w:jc w:val="center"/>
        </w:trPr>
        <w:tc>
          <w:tcPr>
            <w:tcW w:w="9953" w:type="dxa"/>
            <w:gridSpan w:val="3"/>
            <w:vAlign w:val="center"/>
          </w:tcPr>
          <w:p w:rsidR="00267A16" w:rsidRPr="000E56F1" w:rsidRDefault="00267A16" w:rsidP="00DA3F22">
            <w:pPr>
              <w:ind w:left="0" w:firstLine="0"/>
              <w:rPr>
                <w:rFonts w:ascii="Calibri" w:hAnsi="Calibri" w:cs="Calibri"/>
                <w:b/>
                <w:bCs/>
                <w:sz w:val="21"/>
                <w:szCs w:val="21"/>
                <w:lang w:val="en-GB"/>
              </w:rPr>
            </w:pPr>
            <w:r w:rsidRPr="000E56F1">
              <w:rPr>
                <w:rFonts w:ascii="Calibri" w:hAnsi="Calibri" w:cs="Calibri"/>
                <w:b/>
                <w:bCs/>
                <w:sz w:val="21"/>
                <w:szCs w:val="21"/>
                <w:lang w:val="en-GB"/>
              </w:rPr>
              <w:t>Principle 3: The REDD+ program improves long-term livelihood</w:t>
            </w:r>
            <w:r w:rsidRPr="000E56F1">
              <w:rPr>
                <w:rStyle w:val="FootnoteReference"/>
                <w:rFonts w:ascii="Calibri" w:hAnsi="Calibri" w:cs="Calibri"/>
                <w:b/>
                <w:bCs/>
                <w:sz w:val="21"/>
                <w:szCs w:val="21"/>
                <w:lang w:val="en-GB"/>
              </w:rPr>
              <w:footnoteReference w:id="31"/>
            </w:r>
            <w:r w:rsidRPr="000E56F1">
              <w:rPr>
                <w:rFonts w:ascii="Calibri" w:hAnsi="Calibri" w:cs="Calibri"/>
                <w:b/>
                <w:bCs/>
                <w:sz w:val="21"/>
                <w:szCs w:val="21"/>
                <w:lang w:val="en-GB"/>
              </w:rPr>
              <w:t xml:space="preserve"> security and well-being of Indigenous Peoples and local communities with special attention to women and the most marginalized and/or vulnerable people.</w:t>
            </w:r>
            <w:r w:rsidRPr="000E56F1">
              <w:rPr>
                <w:rStyle w:val="FootnoteReference"/>
                <w:rFonts w:ascii="Calibri" w:hAnsi="Calibri" w:cs="Calibri"/>
                <w:sz w:val="21"/>
                <w:szCs w:val="21"/>
              </w:rPr>
              <w:footnoteReference w:id="32"/>
            </w:r>
          </w:p>
        </w:tc>
      </w:tr>
      <w:tr w:rsidR="00267A16" w:rsidRPr="00BA32C1" w:rsidTr="000A1298">
        <w:trPr>
          <w:jc w:val="center"/>
        </w:trPr>
        <w:tc>
          <w:tcPr>
            <w:tcW w:w="2004" w:type="dxa"/>
            <w:vAlign w:val="center"/>
          </w:tcPr>
          <w:p w:rsidR="00267A16" w:rsidRPr="000E56F1" w:rsidRDefault="00267A16" w:rsidP="00DA3F22">
            <w:pPr>
              <w:jc w:val="center"/>
              <w:rPr>
                <w:rFonts w:ascii="Calibri" w:hAnsi="Calibri" w:cs="Calibri"/>
                <w:b/>
                <w:sz w:val="21"/>
                <w:szCs w:val="21"/>
              </w:rPr>
            </w:pPr>
            <w:r w:rsidRPr="000E56F1">
              <w:rPr>
                <w:rFonts w:ascii="Calibri" w:hAnsi="Calibri" w:cs="Calibri"/>
                <w:b/>
                <w:sz w:val="21"/>
                <w:szCs w:val="21"/>
              </w:rPr>
              <w:t>Criteria</w:t>
            </w:r>
          </w:p>
        </w:tc>
        <w:tc>
          <w:tcPr>
            <w:tcW w:w="6930" w:type="dxa"/>
          </w:tcPr>
          <w:p w:rsidR="00267A16" w:rsidRPr="003D663B" w:rsidRDefault="003D663B" w:rsidP="00DA3F22">
            <w:pPr>
              <w:jc w:val="center"/>
              <w:rPr>
                <w:rFonts w:ascii="Calibri" w:hAnsi="Calibri" w:cs="Calibri"/>
                <w:b/>
                <w:color w:val="FF0000"/>
                <w:sz w:val="21"/>
                <w:szCs w:val="21"/>
              </w:rPr>
            </w:pPr>
            <w:r w:rsidRPr="003D663B">
              <w:rPr>
                <w:rFonts w:ascii="Calibri" w:hAnsi="Calibri" w:cs="Calibri"/>
                <w:b/>
                <w:color w:val="FF0000"/>
                <w:sz w:val="21"/>
                <w:szCs w:val="21"/>
              </w:rPr>
              <w:t>I</w:t>
            </w:r>
            <w:r w:rsidR="00267A16" w:rsidRPr="003D663B">
              <w:rPr>
                <w:rFonts w:ascii="Calibri" w:hAnsi="Calibri" w:cs="Calibri"/>
                <w:b/>
                <w:color w:val="FF0000"/>
                <w:sz w:val="21"/>
                <w:szCs w:val="21"/>
              </w:rPr>
              <w:t>ndicators</w:t>
            </w:r>
          </w:p>
        </w:tc>
        <w:tc>
          <w:tcPr>
            <w:tcW w:w="1019" w:type="dxa"/>
          </w:tcPr>
          <w:p w:rsidR="00267A16" w:rsidRPr="000E56F1" w:rsidRDefault="00267A16" w:rsidP="00DA3F22">
            <w:pPr>
              <w:jc w:val="center"/>
              <w:rPr>
                <w:rFonts w:ascii="Calibri" w:hAnsi="Calibri" w:cs="Calibri"/>
                <w:b/>
                <w:sz w:val="21"/>
                <w:szCs w:val="21"/>
              </w:rPr>
            </w:pPr>
            <w:r w:rsidRPr="000E56F1">
              <w:rPr>
                <w:rFonts w:ascii="Calibri" w:hAnsi="Calibri" w:cs="Calibri"/>
                <w:b/>
                <w:sz w:val="21"/>
                <w:szCs w:val="21"/>
              </w:rPr>
              <w:t>Type</w:t>
            </w:r>
          </w:p>
        </w:tc>
      </w:tr>
      <w:tr w:rsidR="00EC47EF" w:rsidRPr="00BA32C1" w:rsidTr="00EC47EF">
        <w:trPr>
          <w:trHeight w:val="441"/>
          <w:jc w:val="center"/>
        </w:trPr>
        <w:tc>
          <w:tcPr>
            <w:tcW w:w="2004" w:type="dxa"/>
            <w:vMerge w:val="restart"/>
          </w:tcPr>
          <w:p w:rsidR="00EC47EF" w:rsidRPr="000E56F1" w:rsidRDefault="00EC47EF" w:rsidP="00771EC2">
            <w:pPr>
              <w:ind w:left="0" w:firstLine="0"/>
              <w:rPr>
                <w:rFonts w:ascii="Calibri" w:hAnsi="Calibri" w:cs="Calibri"/>
                <w:sz w:val="21"/>
                <w:szCs w:val="21"/>
              </w:rPr>
            </w:pPr>
            <w:r w:rsidRPr="000E56F1">
              <w:rPr>
                <w:rFonts w:ascii="Calibri" w:hAnsi="Calibri" w:cs="Calibri"/>
                <w:sz w:val="21"/>
                <w:szCs w:val="21"/>
              </w:rPr>
              <w:t xml:space="preserve">3.1 </w:t>
            </w:r>
            <w:r w:rsidRPr="000E56F1">
              <w:rPr>
                <w:rFonts w:ascii="Calibri" w:hAnsi="Calibri" w:cs="Calibri"/>
                <w:sz w:val="21"/>
                <w:szCs w:val="21"/>
                <w:lang w:val="en-GB"/>
              </w:rPr>
              <w:t>The REDD+ program generates additional, positive impacts</w:t>
            </w:r>
            <w:r w:rsidRPr="000E56F1">
              <w:rPr>
                <w:rStyle w:val="FootnoteReference"/>
                <w:rFonts w:ascii="Calibri" w:hAnsi="Calibri" w:cs="Calibri"/>
                <w:sz w:val="21"/>
                <w:szCs w:val="21"/>
                <w:lang w:val="en-GB"/>
              </w:rPr>
              <w:footnoteReference w:id="33"/>
            </w:r>
            <w:r w:rsidRPr="000E56F1">
              <w:rPr>
                <w:rFonts w:ascii="Calibri" w:hAnsi="Calibri" w:cs="Calibri"/>
                <w:sz w:val="21"/>
                <w:szCs w:val="21"/>
                <w:lang w:val="en-GB"/>
              </w:rPr>
              <w:t xml:space="preserve"> on the long-term livelihood security and well-being of Indigenous Peoples and local communities, with special attention to women and the most marginalized and/or vulnerable people.</w:t>
            </w:r>
          </w:p>
        </w:tc>
        <w:tc>
          <w:tcPr>
            <w:tcW w:w="6930" w:type="dxa"/>
          </w:tcPr>
          <w:p w:rsidR="00EC47EF" w:rsidRPr="000E56F1" w:rsidRDefault="00EC47EF" w:rsidP="00DA3F22">
            <w:pPr>
              <w:tabs>
                <w:tab w:val="left" w:pos="8640"/>
              </w:tabs>
              <w:ind w:left="0" w:firstLine="0"/>
              <w:rPr>
                <w:rFonts w:ascii="Calibri" w:hAnsi="Calibri" w:cs="Calibri"/>
                <w:sz w:val="21"/>
                <w:szCs w:val="21"/>
              </w:rPr>
            </w:pPr>
            <w:r w:rsidRPr="000E56F1">
              <w:rPr>
                <w:rFonts w:ascii="Calibri" w:hAnsi="Calibri" w:cs="Calibri"/>
                <w:sz w:val="21"/>
                <w:szCs w:val="21"/>
              </w:rPr>
              <w:t>3.1.1 The objectives and policies of the REDD+ program include improving long-term livelihood security and well-being of Indigenous Peoples and local communities.</w:t>
            </w:r>
          </w:p>
          <w:p w:rsidR="00EC47EF" w:rsidRPr="00EC47EF" w:rsidRDefault="00EC47EF" w:rsidP="00EC47EF">
            <w:pPr>
              <w:pStyle w:val="ListParagraph"/>
              <w:numPr>
                <w:ilvl w:val="0"/>
                <w:numId w:val="11"/>
              </w:numPr>
              <w:ind w:left="576" w:hanging="288"/>
              <w:rPr>
                <w:rFonts w:ascii="Calibri" w:hAnsi="Calibri" w:cs="Calibri"/>
                <w:sz w:val="21"/>
                <w:szCs w:val="21"/>
              </w:rPr>
            </w:pPr>
            <w:r w:rsidRPr="000E56F1">
              <w:rPr>
                <w:rFonts w:ascii="Calibri" w:hAnsi="Calibri" w:cs="Calibri"/>
                <w:sz w:val="21"/>
                <w:szCs w:val="21"/>
              </w:rPr>
              <w:t>With special attention to women</w:t>
            </w:r>
            <w:r>
              <w:rPr>
                <w:rFonts w:ascii="Calibri" w:hAnsi="Calibri" w:cs="Calibri"/>
                <w:sz w:val="21"/>
                <w:szCs w:val="21"/>
              </w:rPr>
              <w:t xml:space="preserve">, </w:t>
            </w:r>
            <w:proofErr w:type="spellStart"/>
            <w:r w:rsidRPr="003D663B">
              <w:rPr>
                <w:rFonts w:ascii="Calibri" w:hAnsi="Calibri" w:cs="Calibri"/>
                <w:i/>
                <w:color w:val="FF0000"/>
                <w:sz w:val="21"/>
                <w:szCs w:val="21"/>
              </w:rPr>
              <w:t>Dalits</w:t>
            </w:r>
            <w:proofErr w:type="spellEnd"/>
            <w:r w:rsidRPr="003D663B">
              <w:rPr>
                <w:rFonts w:ascii="Calibri" w:hAnsi="Calibri" w:cs="Calibri"/>
                <w:color w:val="FF0000"/>
                <w:sz w:val="21"/>
                <w:szCs w:val="21"/>
              </w:rPr>
              <w:t>, poor</w:t>
            </w:r>
            <w:r w:rsidRPr="000E56F1">
              <w:rPr>
                <w:rFonts w:ascii="Calibri" w:hAnsi="Calibri" w:cs="Calibri"/>
                <w:sz w:val="21"/>
                <w:szCs w:val="21"/>
              </w:rPr>
              <w:t xml:space="preserve"> and the most marginalized and/or vulnerable people.  </w:t>
            </w:r>
          </w:p>
        </w:tc>
        <w:tc>
          <w:tcPr>
            <w:tcW w:w="1019" w:type="dxa"/>
          </w:tcPr>
          <w:p w:rsidR="00EC47EF" w:rsidRPr="000E56F1" w:rsidRDefault="00EC47EF"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Policy</w:t>
            </w:r>
          </w:p>
        </w:tc>
      </w:tr>
      <w:tr w:rsidR="00EC47EF" w:rsidRPr="00BA32C1" w:rsidTr="000A1298">
        <w:trPr>
          <w:trHeight w:val="2061"/>
          <w:jc w:val="center"/>
        </w:trPr>
        <w:tc>
          <w:tcPr>
            <w:tcW w:w="2004" w:type="dxa"/>
            <w:vMerge/>
          </w:tcPr>
          <w:p w:rsidR="00EC47EF" w:rsidRPr="000E56F1" w:rsidRDefault="00EC47EF" w:rsidP="00DA3F22">
            <w:pPr>
              <w:ind w:hanging="288"/>
              <w:rPr>
                <w:rFonts w:ascii="Calibri" w:hAnsi="Calibri" w:cs="Calibri"/>
                <w:sz w:val="21"/>
                <w:szCs w:val="21"/>
              </w:rPr>
            </w:pPr>
          </w:p>
        </w:tc>
        <w:tc>
          <w:tcPr>
            <w:tcW w:w="6930" w:type="dxa"/>
          </w:tcPr>
          <w:p w:rsidR="00EC47EF" w:rsidRPr="000E56F1" w:rsidRDefault="00EC47EF" w:rsidP="00DA3F22">
            <w:pPr>
              <w:tabs>
                <w:tab w:val="left" w:pos="8640"/>
              </w:tabs>
              <w:ind w:left="0" w:hanging="21"/>
              <w:rPr>
                <w:rFonts w:ascii="Calibri" w:hAnsi="Calibri" w:cs="Calibri"/>
                <w:sz w:val="21"/>
                <w:szCs w:val="21"/>
              </w:rPr>
            </w:pPr>
            <w:r w:rsidRPr="000E56F1">
              <w:rPr>
                <w:rFonts w:ascii="Calibri" w:hAnsi="Calibri" w:cs="Calibri"/>
                <w:sz w:val="21"/>
                <w:szCs w:val="21"/>
              </w:rPr>
              <w:t xml:space="preserve">3.1.2 </w:t>
            </w:r>
            <w:r w:rsidRPr="000E56F1">
              <w:rPr>
                <w:rFonts w:ascii="Calibri" w:hAnsi="Calibri" w:cs="Calibri"/>
                <w:sz w:val="21"/>
                <w:szCs w:val="21"/>
                <w:lang w:val="en-GB"/>
              </w:rPr>
              <w:t xml:space="preserve">The REDD+ program generates additional, positive impacts on the long-term livelihood security and well-being of Indigenous Peoples and local communities. </w:t>
            </w:r>
          </w:p>
          <w:p w:rsidR="00EC47EF" w:rsidRPr="000E56F1" w:rsidRDefault="00EC47EF" w:rsidP="00ED6E87">
            <w:pPr>
              <w:pStyle w:val="ListParagraph"/>
              <w:numPr>
                <w:ilvl w:val="0"/>
                <w:numId w:val="60"/>
              </w:numPr>
              <w:tabs>
                <w:tab w:val="left" w:pos="8640"/>
              </w:tabs>
              <w:ind w:left="576" w:hanging="288"/>
              <w:rPr>
                <w:rFonts w:ascii="Calibri" w:hAnsi="Calibri" w:cs="Calibri"/>
                <w:sz w:val="21"/>
                <w:szCs w:val="21"/>
              </w:rPr>
            </w:pPr>
            <w:r w:rsidRPr="000E56F1">
              <w:rPr>
                <w:rFonts w:ascii="Calibri" w:hAnsi="Calibri" w:cs="Calibri"/>
                <w:sz w:val="21"/>
                <w:szCs w:val="21"/>
              </w:rPr>
              <w:t xml:space="preserve">Relative to the expected situation of Indigenous Peoples and local communities under the reference scenario </w:t>
            </w:r>
            <w:r w:rsidR="00CF3D9F" w:rsidRPr="00CF3D9F">
              <w:rPr>
                <w:rFonts w:ascii="Calibri" w:hAnsi="Calibri" w:cs="Calibri"/>
                <w:color w:val="FF0000"/>
                <w:sz w:val="21"/>
                <w:szCs w:val="21"/>
              </w:rPr>
              <w:t>based on records of clear socio-economic baseline information</w:t>
            </w:r>
            <w:r w:rsidR="00AD6C4E" w:rsidRPr="003D663B">
              <w:rPr>
                <w:rFonts w:ascii="Calibri" w:hAnsi="Calibri" w:cs="Calibri"/>
                <w:color w:val="FF0000"/>
                <w:sz w:val="21"/>
                <w:szCs w:val="21"/>
                <w:lang w:val="en-GB"/>
              </w:rPr>
              <w:t xml:space="preserve"> </w:t>
            </w:r>
            <w:r w:rsidRPr="000E56F1">
              <w:rPr>
                <w:rFonts w:ascii="Calibri" w:hAnsi="Calibri" w:cs="Calibri"/>
                <w:sz w:val="21"/>
                <w:szCs w:val="21"/>
              </w:rPr>
              <w:t>which is the most likely land-use scenario in the absence of the REDD+ program.</w:t>
            </w:r>
          </w:p>
          <w:p w:rsidR="00EC47EF" w:rsidRPr="00AD6C4E" w:rsidRDefault="00EC47EF" w:rsidP="00ED6E87">
            <w:pPr>
              <w:pStyle w:val="ListParagraph"/>
              <w:numPr>
                <w:ilvl w:val="0"/>
                <w:numId w:val="60"/>
              </w:numPr>
              <w:tabs>
                <w:tab w:val="left" w:pos="8640"/>
              </w:tabs>
              <w:ind w:left="576" w:hanging="288"/>
              <w:rPr>
                <w:rFonts w:ascii="Calibri" w:hAnsi="Calibri" w:cs="Calibri"/>
                <w:sz w:val="21"/>
                <w:szCs w:val="21"/>
              </w:rPr>
            </w:pPr>
            <w:r w:rsidRPr="000E56F1">
              <w:rPr>
                <w:rFonts w:ascii="Calibri" w:hAnsi="Calibri" w:cs="Calibri"/>
                <w:sz w:val="21"/>
                <w:szCs w:val="21"/>
                <w:lang w:val="en-GB"/>
              </w:rPr>
              <w:t>With special attention to women</w:t>
            </w:r>
            <w:r>
              <w:rPr>
                <w:rFonts w:ascii="Calibri" w:hAnsi="Calibri" w:cs="Calibri"/>
                <w:sz w:val="21"/>
                <w:szCs w:val="21"/>
                <w:lang w:val="en-GB"/>
              </w:rPr>
              <w:t xml:space="preserve">, </w:t>
            </w:r>
            <w:proofErr w:type="spellStart"/>
            <w:r w:rsidRPr="003D663B">
              <w:rPr>
                <w:rFonts w:ascii="Calibri" w:hAnsi="Calibri" w:cs="Calibri"/>
                <w:i/>
                <w:color w:val="FF0000"/>
                <w:sz w:val="21"/>
                <w:szCs w:val="21"/>
              </w:rPr>
              <w:t>Dalits</w:t>
            </w:r>
            <w:proofErr w:type="spellEnd"/>
            <w:r w:rsidRPr="003D663B">
              <w:rPr>
                <w:rFonts w:ascii="Calibri" w:hAnsi="Calibri" w:cs="Calibri"/>
                <w:color w:val="FF0000"/>
                <w:sz w:val="21"/>
                <w:szCs w:val="21"/>
              </w:rPr>
              <w:t>, poor</w:t>
            </w:r>
            <w:r w:rsidRPr="000E56F1">
              <w:rPr>
                <w:rFonts w:ascii="Calibri" w:hAnsi="Calibri" w:cs="Calibri"/>
                <w:sz w:val="21"/>
                <w:szCs w:val="21"/>
                <w:lang w:val="en-GB"/>
              </w:rPr>
              <w:t xml:space="preserve"> and the most marginalized and/or vulnerable people.</w:t>
            </w:r>
          </w:p>
          <w:p w:rsidR="00EC47EF" w:rsidRPr="00AD6C4E" w:rsidRDefault="00AD6C4E" w:rsidP="00AD6C4E">
            <w:pPr>
              <w:pStyle w:val="ListParagraph"/>
              <w:numPr>
                <w:ilvl w:val="0"/>
                <w:numId w:val="60"/>
              </w:numPr>
              <w:tabs>
                <w:tab w:val="left" w:pos="8640"/>
              </w:tabs>
              <w:ind w:left="576" w:hanging="288"/>
              <w:rPr>
                <w:rFonts w:ascii="Calibri" w:hAnsi="Calibri" w:cs="Calibri"/>
                <w:color w:val="FF0000"/>
                <w:sz w:val="21"/>
                <w:szCs w:val="21"/>
              </w:rPr>
            </w:pPr>
            <w:r w:rsidRPr="00AD6C4E">
              <w:rPr>
                <w:rFonts w:ascii="Calibri" w:hAnsi="Calibri" w:cs="Calibri"/>
                <w:color w:val="FF0000"/>
                <w:sz w:val="21"/>
                <w:szCs w:val="21"/>
              </w:rPr>
              <w:t>Conducts well-being ranking at local community level based on government guideline in forestry sector to maintain equitable benefit sharing.</w:t>
            </w:r>
          </w:p>
        </w:tc>
        <w:tc>
          <w:tcPr>
            <w:tcW w:w="1019" w:type="dxa"/>
          </w:tcPr>
          <w:p w:rsidR="00EC47EF" w:rsidRPr="000E56F1" w:rsidRDefault="00EC47EF" w:rsidP="00DA3F22">
            <w:pPr>
              <w:tabs>
                <w:tab w:val="left" w:pos="8640"/>
              </w:tabs>
              <w:ind w:left="0" w:hanging="21"/>
              <w:jc w:val="center"/>
              <w:rPr>
                <w:rFonts w:ascii="Calibri" w:hAnsi="Calibri" w:cs="Calibri"/>
                <w:sz w:val="21"/>
                <w:szCs w:val="21"/>
              </w:rPr>
            </w:pPr>
            <w:r w:rsidRPr="000E56F1">
              <w:rPr>
                <w:rFonts w:ascii="Calibri" w:hAnsi="Calibri" w:cs="Calibri"/>
                <w:sz w:val="21"/>
                <w:szCs w:val="21"/>
              </w:rPr>
              <w:t>Outcome</w:t>
            </w:r>
          </w:p>
        </w:tc>
      </w:tr>
      <w:tr w:rsidR="00EC47EF" w:rsidRPr="00BA32C1" w:rsidTr="00771EC2">
        <w:trPr>
          <w:trHeight w:val="351"/>
          <w:jc w:val="center"/>
        </w:trPr>
        <w:tc>
          <w:tcPr>
            <w:tcW w:w="2004" w:type="dxa"/>
            <w:vMerge/>
          </w:tcPr>
          <w:p w:rsidR="00EC47EF" w:rsidRPr="000E56F1" w:rsidRDefault="00EC47EF" w:rsidP="00DA3F22">
            <w:pPr>
              <w:ind w:hanging="288"/>
              <w:rPr>
                <w:rFonts w:ascii="Calibri" w:hAnsi="Calibri" w:cs="Calibri"/>
                <w:sz w:val="21"/>
                <w:szCs w:val="21"/>
              </w:rPr>
            </w:pPr>
          </w:p>
        </w:tc>
        <w:tc>
          <w:tcPr>
            <w:tcW w:w="6930" w:type="dxa"/>
          </w:tcPr>
          <w:p w:rsidR="00EC47EF" w:rsidRPr="000E56F1" w:rsidRDefault="00EC47EF" w:rsidP="00EC47EF">
            <w:pPr>
              <w:tabs>
                <w:tab w:val="left" w:pos="8640"/>
              </w:tabs>
              <w:ind w:left="0" w:hanging="21"/>
              <w:rPr>
                <w:rFonts w:ascii="Calibri" w:hAnsi="Calibri" w:cs="Calibri"/>
                <w:sz w:val="21"/>
                <w:szCs w:val="21"/>
              </w:rPr>
            </w:pPr>
            <w:r w:rsidRPr="000E56F1">
              <w:rPr>
                <w:rFonts w:ascii="Calibri" w:hAnsi="Calibri" w:cs="Calibri"/>
                <w:sz w:val="21"/>
                <w:szCs w:val="21"/>
              </w:rPr>
              <w:t>3.1.3 The REDD+ program generates additional resources to improve long-term livelihood security and well-being of Indigenous Peoples and local communities.</w:t>
            </w:r>
          </w:p>
          <w:p w:rsidR="00EC47EF" w:rsidRPr="000E56F1" w:rsidRDefault="00EC47EF" w:rsidP="00ED6E87">
            <w:pPr>
              <w:pStyle w:val="ListParagraph"/>
              <w:numPr>
                <w:ilvl w:val="0"/>
                <w:numId w:val="35"/>
              </w:numPr>
              <w:ind w:left="576" w:hanging="288"/>
              <w:rPr>
                <w:rFonts w:ascii="Calibri" w:hAnsi="Calibri" w:cs="Calibri"/>
                <w:sz w:val="21"/>
                <w:szCs w:val="21"/>
              </w:rPr>
            </w:pPr>
            <w:r w:rsidRPr="000E56F1">
              <w:rPr>
                <w:rFonts w:ascii="Calibri" w:hAnsi="Calibri" w:cs="Calibri"/>
                <w:sz w:val="21"/>
                <w:szCs w:val="21"/>
              </w:rPr>
              <w:t>Includes financial, human or other resources.</w:t>
            </w:r>
          </w:p>
          <w:p w:rsidR="00EC47EF" w:rsidRPr="000E56F1" w:rsidRDefault="00EC47EF" w:rsidP="00ED6E87">
            <w:pPr>
              <w:pStyle w:val="ListParagraph"/>
              <w:numPr>
                <w:ilvl w:val="0"/>
                <w:numId w:val="35"/>
              </w:numPr>
              <w:ind w:left="576" w:hanging="288"/>
              <w:rPr>
                <w:rFonts w:ascii="Calibri" w:hAnsi="Calibri" w:cs="Calibri"/>
                <w:sz w:val="21"/>
                <w:szCs w:val="21"/>
              </w:rPr>
            </w:pPr>
            <w:r w:rsidRPr="000E56F1">
              <w:rPr>
                <w:rFonts w:ascii="Calibri" w:hAnsi="Calibri" w:cs="Calibri"/>
                <w:sz w:val="21"/>
                <w:szCs w:val="21"/>
              </w:rPr>
              <w:t xml:space="preserve">Relative to the level of resources available under the reference scenario </w:t>
            </w:r>
            <w:r w:rsidRPr="000E56F1">
              <w:rPr>
                <w:rFonts w:ascii="Calibri" w:hAnsi="Calibri" w:cs="Calibri"/>
                <w:sz w:val="21"/>
                <w:szCs w:val="21"/>
              </w:rPr>
              <w:lastRenderedPageBreak/>
              <w:t>which is the most likely land-use scenario in the absence of the REDD+ program.</w:t>
            </w:r>
          </w:p>
        </w:tc>
        <w:tc>
          <w:tcPr>
            <w:tcW w:w="1019" w:type="dxa"/>
          </w:tcPr>
          <w:p w:rsidR="00EC47EF" w:rsidRPr="000E56F1" w:rsidRDefault="00EC47EF" w:rsidP="00EC47EF">
            <w:pPr>
              <w:tabs>
                <w:tab w:val="left" w:pos="8640"/>
              </w:tabs>
              <w:ind w:left="0" w:hanging="21"/>
              <w:rPr>
                <w:rFonts w:ascii="Calibri" w:hAnsi="Calibri" w:cs="Calibri"/>
                <w:sz w:val="21"/>
                <w:szCs w:val="21"/>
              </w:rPr>
            </w:pPr>
            <w:r w:rsidRPr="000E56F1">
              <w:rPr>
                <w:rFonts w:ascii="Calibri" w:hAnsi="Calibri" w:cs="Calibri"/>
                <w:sz w:val="21"/>
                <w:szCs w:val="21"/>
              </w:rPr>
              <w:lastRenderedPageBreak/>
              <w:t>Outcome</w:t>
            </w:r>
          </w:p>
        </w:tc>
      </w:tr>
      <w:tr w:rsidR="00267A16" w:rsidRPr="00BA32C1" w:rsidTr="000A1298">
        <w:trPr>
          <w:trHeight w:val="2421"/>
          <w:jc w:val="center"/>
        </w:trPr>
        <w:tc>
          <w:tcPr>
            <w:tcW w:w="2004" w:type="dxa"/>
          </w:tcPr>
          <w:p w:rsidR="00267A16" w:rsidRPr="000E56F1" w:rsidRDefault="00267A16" w:rsidP="00DA3F22">
            <w:pPr>
              <w:ind w:left="0" w:firstLine="0"/>
              <w:rPr>
                <w:rFonts w:ascii="Calibri" w:hAnsi="Calibri" w:cs="Calibri"/>
                <w:sz w:val="21"/>
                <w:szCs w:val="21"/>
              </w:rPr>
            </w:pPr>
            <w:r w:rsidRPr="000E56F1">
              <w:rPr>
                <w:rFonts w:ascii="Calibri" w:hAnsi="Calibri" w:cs="Calibri"/>
                <w:sz w:val="21"/>
                <w:szCs w:val="21"/>
                <w:lang w:val="en-GB"/>
              </w:rPr>
              <w:lastRenderedPageBreak/>
              <w:t>3.2   The REDD+ program is adapted based on assessment of predicted and actual impacts in order to mitigate negative, and enhance positive, impacts on Indigenous Peoples and local communities with special attention to women and the most marginalized and/or vulnerable people.</w:t>
            </w:r>
          </w:p>
        </w:tc>
        <w:tc>
          <w:tcPr>
            <w:tcW w:w="6930" w:type="dxa"/>
          </w:tcPr>
          <w:p w:rsidR="00267A16" w:rsidRPr="000E56F1" w:rsidRDefault="00267A16" w:rsidP="00DA3F22">
            <w:pPr>
              <w:tabs>
                <w:tab w:val="left" w:pos="8640"/>
              </w:tabs>
              <w:ind w:left="0" w:firstLine="0"/>
              <w:rPr>
                <w:rFonts w:ascii="Calibri" w:hAnsi="Calibri" w:cs="Calibri"/>
                <w:sz w:val="21"/>
                <w:szCs w:val="21"/>
              </w:rPr>
            </w:pPr>
            <w:r w:rsidRPr="000E56F1">
              <w:rPr>
                <w:rFonts w:ascii="Calibri" w:hAnsi="Calibri" w:cs="Calibri"/>
                <w:sz w:val="21"/>
                <w:szCs w:val="21"/>
              </w:rPr>
              <w:t xml:space="preserve">3.2.1  The REDD+ program is adapted in order to mitigate negative, and enhance and sustain positive, impacts on Indigenous Peoples and local communities. </w:t>
            </w:r>
          </w:p>
          <w:p w:rsidR="00267A16" w:rsidRPr="000E56F1" w:rsidRDefault="00267A16" w:rsidP="00ED6E87">
            <w:pPr>
              <w:pStyle w:val="ListParagraph"/>
              <w:numPr>
                <w:ilvl w:val="0"/>
                <w:numId w:val="13"/>
              </w:numPr>
              <w:ind w:left="576" w:hanging="288"/>
              <w:rPr>
                <w:rFonts w:ascii="Calibri" w:hAnsi="Calibri" w:cs="Calibri"/>
                <w:sz w:val="21"/>
                <w:szCs w:val="21"/>
              </w:rPr>
            </w:pPr>
            <w:r w:rsidRPr="000E56F1">
              <w:rPr>
                <w:rFonts w:ascii="Calibri" w:hAnsi="Calibri" w:cs="Calibri"/>
                <w:sz w:val="21"/>
                <w:szCs w:val="21"/>
              </w:rPr>
              <w:t>Based on assessment of impacts undertaken in accordance with criterion 5.4.</w:t>
            </w:r>
          </w:p>
          <w:p w:rsidR="00267A16" w:rsidRPr="000E56F1" w:rsidRDefault="00267A16" w:rsidP="00ED6E87">
            <w:pPr>
              <w:pStyle w:val="ListParagraph"/>
              <w:numPr>
                <w:ilvl w:val="0"/>
                <w:numId w:val="13"/>
              </w:numPr>
              <w:ind w:left="576" w:hanging="288"/>
              <w:rPr>
                <w:rFonts w:ascii="Calibri" w:hAnsi="Calibri" w:cs="Calibri"/>
                <w:sz w:val="21"/>
                <w:szCs w:val="21"/>
              </w:rPr>
            </w:pPr>
            <w:r w:rsidRPr="000E56F1">
              <w:rPr>
                <w:rFonts w:ascii="Calibri" w:hAnsi="Calibri" w:cs="Calibri"/>
                <w:sz w:val="21"/>
                <w:szCs w:val="21"/>
              </w:rPr>
              <w:t>Applies to REDD+ program design based on assessment of predicted impacts.</w:t>
            </w:r>
          </w:p>
          <w:p w:rsidR="00267A16" w:rsidRPr="000E56F1" w:rsidRDefault="00267A16" w:rsidP="00ED6E87">
            <w:pPr>
              <w:pStyle w:val="ListParagraph"/>
              <w:numPr>
                <w:ilvl w:val="0"/>
                <w:numId w:val="13"/>
              </w:numPr>
              <w:ind w:left="576" w:hanging="288"/>
              <w:rPr>
                <w:rFonts w:ascii="Calibri" w:hAnsi="Calibri" w:cs="Calibri"/>
                <w:sz w:val="21"/>
                <w:szCs w:val="21"/>
              </w:rPr>
            </w:pPr>
            <w:r w:rsidRPr="000E56F1">
              <w:rPr>
                <w:rFonts w:ascii="Calibri" w:hAnsi="Calibri" w:cs="Calibri"/>
                <w:sz w:val="21"/>
                <w:szCs w:val="21"/>
              </w:rPr>
              <w:t>Applies to REDD+ program implementation based on assessment of both predicted and actual impacts.</w:t>
            </w:r>
          </w:p>
          <w:p w:rsidR="00267A16" w:rsidRPr="000E56F1" w:rsidRDefault="00267A16" w:rsidP="00ED6E87">
            <w:pPr>
              <w:pStyle w:val="ListParagraph"/>
              <w:numPr>
                <w:ilvl w:val="0"/>
                <w:numId w:val="13"/>
              </w:numPr>
              <w:ind w:left="576" w:hanging="288"/>
              <w:rPr>
                <w:rFonts w:ascii="Calibri" w:hAnsi="Calibri" w:cs="Calibri"/>
                <w:bCs/>
                <w:sz w:val="21"/>
                <w:szCs w:val="21"/>
              </w:rPr>
            </w:pPr>
            <w:r w:rsidRPr="000E56F1">
              <w:rPr>
                <w:rFonts w:ascii="Calibri" w:hAnsi="Calibri" w:cs="Calibri"/>
                <w:sz w:val="21"/>
                <w:szCs w:val="21"/>
              </w:rPr>
              <w:t>With special attention to potential impacts on women</w:t>
            </w:r>
            <w:r w:rsidR="003D663B">
              <w:rPr>
                <w:rFonts w:ascii="Calibri" w:hAnsi="Calibri" w:cs="Calibri"/>
                <w:sz w:val="21"/>
                <w:szCs w:val="21"/>
              </w:rPr>
              <w:t xml:space="preserve">, </w:t>
            </w:r>
            <w:r w:rsidR="003D663B" w:rsidRPr="003D663B">
              <w:rPr>
                <w:rFonts w:ascii="Calibri" w:hAnsi="Calibri" w:cs="Calibri"/>
                <w:color w:val="FF0000"/>
                <w:sz w:val="21"/>
                <w:szCs w:val="21"/>
              </w:rPr>
              <w:t>poor</w:t>
            </w:r>
            <w:r w:rsidR="003D663B">
              <w:rPr>
                <w:rFonts w:ascii="Calibri" w:hAnsi="Calibri" w:cs="Calibri"/>
                <w:sz w:val="21"/>
                <w:szCs w:val="21"/>
              </w:rPr>
              <w:t xml:space="preserve"> </w:t>
            </w:r>
            <w:r w:rsidRPr="000E56F1">
              <w:rPr>
                <w:rFonts w:ascii="Calibri" w:hAnsi="Calibri" w:cs="Calibri"/>
                <w:sz w:val="21"/>
                <w:szCs w:val="21"/>
              </w:rPr>
              <w:t>and the most marginalized and/or vulnerable people.</w:t>
            </w:r>
          </w:p>
          <w:p w:rsidR="00267A16" w:rsidRPr="00DC071A" w:rsidRDefault="00267A16" w:rsidP="00ED6E87">
            <w:pPr>
              <w:pStyle w:val="ListParagraph"/>
              <w:numPr>
                <w:ilvl w:val="0"/>
                <w:numId w:val="13"/>
              </w:numPr>
              <w:ind w:left="576" w:hanging="288"/>
              <w:rPr>
                <w:rFonts w:ascii="Calibri" w:hAnsi="Calibri" w:cs="Calibri"/>
                <w:b/>
                <w:bCs/>
                <w:sz w:val="21"/>
                <w:szCs w:val="21"/>
              </w:rPr>
            </w:pPr>
            <w:r w:rsidRPr="000E56F1">
              <w:rPr>
                <w:rFonts w:ascii="Calibri" w:hAnsi="Calibri" w:cs="Calibri"/>
                <w:bCs/>
                <w:sz w:val="21"/>
                <w:szCs w:val="21"/>
                <w:lang w:val="en-GB"/>
              </w:rPr>
              <w:t xml:space="preserve">Includes </w:t>
            </w:r>
            <w:r w:rsidR="00210B41" w:rsidRPr="00210B41">
              <w:rPr>
                <w:rFonts w:ascii="Calibri" w:hAnsi="Calibri" w:cs="Calibri"/>
                <w:bCs/>
                <w:color w:val="FF0000"/>
                <w:sz w:val="21"/>
                <w:szCs w:val="21"/>
                <w:lang w:val="en-GB"/>
              </w:rPr>
              <w:t>design and implantation to</w:t>
            </w:r>
            <w:r w:rsidR="00210B41">
              <w:rPr>
                <w:rFonts w:ascii="Calibri" w:hAnsi="Calibri" w:cs="Calibri"/>
                <w:bCs/>
                <w:sz w:val="21"/>
                <w:szCs w:val="21"/>
                <w:lang w:val="en-GB"/>
              </w:rPr>
              <w:t xml:space="preserve"> </w:t>
            </w:r>
            <w:r w:rsidRPr="000E56F1">
              <w:rPr>
                <w:rFonts w:ascii="Calibri" w:hAnsi="Calibri" w:cs="Calibri"/>
                <w:bCs/>
                <w:sz w:val="21"/>
                <w:szCs w:val="21"/>
                <w:lang w:val="en-GB"/>
              </w:rPr>
              <w:t xml:space="preserve">measures to address the risk of reversals </w:t>
            </w:r>
            <w:r w:rsidR="00DC071A">
              <w:rPr>
                <w:rFonts w:ascii="Calibri" w:hAnsi="Calibri" w:cs="Calibri"/>
                <w:bCs/>
                <w:sz w:val="21"/>
                <w:szCs w:val="21"/>
                <w:lang w:val="en-GB"/>
              </w:rPr>
              <w:t xml:space="preserve">and </w:t>
            </w:r>
            <w:r w:rsidR="00DC071A" w:rsidRPr="00DC071A">
              <w:rPr>
                <w:rFonts w:ascii="Calibri" w:hAnsi="Calibri" w:cs="Calibri"/>
                <w:bCs/>
                <w:color w:val="FF0000"/>
                <w:sz w:val="21"/>
                <w:szCs w:val="21"/>
                <w:lang w:val="en-GB"/>
              </w:rPr>
              <w:t>adverse impacts</w:t>
            </w:r>
            <w:r w:rsidR="00DC071A">
              <w:rPr>
                <w:rFonts w:ascii="Calibri" w:hAnsi="Calibri" w:cs="Calibri"/>
                <w:bCs/>
                <w:sz w:val="21"/>
                <w:szCs w:val="21"/>
                <w:lang w:val="en-GB"/>
              </w:rPr>
              <w:t xml:space="preserve"> </w:t>
            </w:r>
            <w:r w:rsidRPr="000E56F1">
              <w:rPr>
                <w:rFonts w:ascii="Calibri" w:hAnsi="Calibri" w:cs="Calibri"/>
                <w:bCs/>
                <w:sz w:val="21"/>
                <w:szCs w:val="21"/>
                <w:lang w:val="en-GB"/>
              </w:rPr>
              <w:t>that might lead to a reduction in the benefits achieved by the REDD+ program.</w:t>
            </w:r>
          </w:p>
          <w:p w:rsidR="00267A16" w:rsidRPr="000E56F1" w:rsidRDefault="00267A16" w:rsidP="00210B41">
            <w:pPr>
              <w:pStyle w:val="ListParagraph"/>
              <w:rPr>
                <w:rFonts w:ascii="Calibri" w:hAnsi="Calibri" w:cs="Calibri"/>
                <w:b/>
                <w:bCs/>
                <w:sz w:val="8"/>
                <w:szCs w:val="8"/>
              </w:rPr>
            </w:pPr>
          </w:p>
        </w:tc>
        <w:tc>
          <w:tcPr>
            <w:tcW w:w="1019" w:type="dxa"/>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bl>
    <w:p w:rsidR="00267A16" w:rsidRPr="00523E7D" w:rsidRDefault="00267A16" w:rsidP="00F63DC7">
      <w:pPr>
        <w:ind w:left="0" w:firstLine="0"/>
        <w:rPr>
          <w:rFonts w:ascii="Calibri" w:hAnsi="Calibri" w:cs="Calibri"/>
          <w:b/>
          <w:bCs/>
          <w:sz w:val="22"/>
          <w:szCs w:val="22"/>
        </w:rPr>
      </w:pPr>
    </w:p>
    <w:tbl>
      <w:tblPr>
        <w:tblW w:w="987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6635"/>
        <w:gridCol w:w="1008"/>
      </w:tblGrid>
      <w:tr w:rsidR="00267A16" w:rsidRPr="008210B9" w:rsidTr="00546797">
        <w:trPr>
          <w:jc w:val="center"/>
        </w:trPr>
        <w:tc>
          <w:tcPr>
            <w:tcW w:w="9879" w:type="dxa"/>
            <w:gridSpan w:val="3"/>
            <w:vAlign w:val="center"/>
          </w:tcPr>
          <w:p w:rsidR="00267A16" w:rsidRPr="000E56F1" w:rsidRDefault="00267A16" w:rsidP="00DA3F22">
            <w:pPr>
              <w:ind w:left="0" w:firstLine="0"/>
              <w:rPr>
                <w:rFonts w:ascii="Calibri" w:hAnsi="Calibri" w:cs="Calibri"/>
                <w:b/>
                <w:lang w:val="en-GB"/>
              </w:rPr>
            </w:pPr>
            <w:r w:rsidRPr="000E56F1">
              <w:rPr>
                <w:rFonts w:ascii="Calibri" w:hAnsi="Calibri" w:cs="Calibri"/>
                <w:b/>
                <w:sz w:val="22"/>
                <w:szCs w:val="22"/>
                <w:lang w:val="en-GB"/>
              </w:rPr>
              <w:t xml:space="preserve">Principle 4: </w:t>
            </w:r>
            <w:r w:rsidRPr="000E56F1">
              <w:rPr>
                <w:rFonts w:ascii="Calibri" w:hAnsi="Calibri" w:cs="Calibri"/>
                <w:b/>
                <w:iCs/>
                <w:sz w:val="22"/>
                <w:szCs w:val="22"/>
                <w:lang w:val="en-GB"/>
              </w:rPr>
              <w:t>The REDD+ program contributes to good governance</w:t>
            </w:r>
            <w:r w:rsidRPr="000E56F1">
              <w:rPr>
                <w:rStyle w:val="FootnoteReference"/>
                <w:rFonts w:ascii="Calibri" w:hAnsi="Calibri" w:cs="Calibri"/>
                <w:bCs/>
                <w:sz w:val="22"/>
                <w:szCs w:val="22"/>
              </w:rPr>
              <w:footnoteReference w:id="34"/>
            </w:r>
            <w:r w:rsidRPr="000E56F1">
              <w:rPr>
                <w:rFonts w:ascii="Calibri" w:hAnsi="Calibri" w:cs="Calibri"/>
                <w:b/>
                <w:iCs/>
                <w:sz w:val="22"/>
                <w:szCs w:val="22"/>
              </w:rPr>
              <w:t>,</w:t>
            </w:r>
            <w:r w:rsidRPr="000E56F1">
              <w:rPr>
                <w:rFonts w:ascii="Calibri" w:hAnsi="Calibri" w:cs="Calibri"/>
                <w:b/>
                <w:iCs/>
                <w:sz w:val="22"/>
                <w:szCs w:val="22"/>
                <w:lang w:val="en-GB"/>
              </w:rPr>
              <w:t xml:space="preserve"> to broader sustainable development and to social justice.</w:t>
            </w:r>
            <w:r w:rsidRPr="000E56F1">
              <w:rPr>
                <w:rStyle w:val="FootnoteReference"/>
                <w:rFonts w:ascii="Calibri" w:hAnsi="Calibri" w:cs="Calibri"/>
                <w:b/>
                <w:iCs/>
                <w:sz w:val="22"/>
                <w:szCs w:val="22"/>
                <w:lang w:val="en-GB"/>
              </w:rPr>
              <w:footnoteReference w:id="35"/>
            </w:r>
            <w:r w:rsidRPr="000E56F1">
              <w:rPr>
                <w:rFonts w:ascii="Calibri" w:hAnsi="Calibri" w:cs="Calibri"/>
                <w:b/>
                <w:iCs/>
                <w:sz w:val="22"/>
                <w:szCs w:val="22"/>
                <w:lang w:val="en-GB"/>
              </w:rPr>
              <w:t xml:space="preserve"> </w:t>
            </w:r>
          </w:p>
        </w:tc>
      </w:tr>
      <w:tr w:rsidR="00267A16" w:rsidRPr="008210B9" w:rsidTr="00C760DC">
        <w:trPr>
          <w:jc w:val="center"/>
        </w:trPr>
        <w:tc>
          <w:tcPr>
            <w:tcW w:w="2236" w:type="dxa"/>
            <w:vAlign w:val="center"/>
          </w:tcPr>
          <w:p w:rsidR="00267A16" w:rsidRPr="000E56F1" w:rsidRDefault="00267A16" w:rsidP="00DA3F22">
            <w:pPr>
              <w:jc w:val="center"/>
              <w:rPr>
                <w:rFonts w:ascii="Calibri" w:hAnsi="Calibri" w:cs="Calibri"/>
                <w:b/>
                <w:sz w:val="21"/>
                <w:szCs w:val="21"/>
              </w:rPr>
            </w:pPr>
            <w:r w:rsidRPr="000E56F1">
              <w:rPr>
                <w:rFonts w:ascii="Calibri" w:hAnsi="Calibri" w:cs="Calibri"/>
                <w:b/>
                <w:sz w:val="21"/>
                <w:szCs w:val="21"/>
              </w:rPr>
              <w:t>Criteria</w:t>
            </w:r>
          </w:p>
        </w:tc>
        <w:tc>
          <w:tcPr>
            <w:tcW w:w="6635" w:type="dxa"/>
          </w:tcPr>
          <w:p w:rsidR="00267A16" w:rsidRPr="00DC071A" w:rsidRDefault="00DC071A" w:rsidP="00DA3F22">
            <w:pPr>
              <w:jc w:val="center"/>
              <w:rPr>
                <w:rFonts w:ascii="Calibri" w:hAnsi="Calibri" w:cs="Calibri"/>
                <w:b/>
                <w:color w:val="FF0000"/>
                <w:sz w:val="21"/>
                <w:szCs w:val="21"/>
              </w:rPr>
            </w:pPr>
            <w:r w:rsidRPr="00DC071A">
              <w:rPr>
                <w:rFonts w:ascii="Calibri" w:hAnsi="Calibri" w:cs="Calibri"/>
                <w:b/>
                <w:color w:val="FF0000"/>
                <w:sz w:val="21"/>
                <w:szCs w:val="21"/>
              </w:rPr>
              <w:t>I</w:t>
            </w:r>
            <w:r w:rsidR="00267A16" w:rsidRPr="00DC071A">
              <w:rPr>
                <w:rFonts w:ascii="Calibri" w:hAnsi="Calibri" w:cs="Calibri"/>
                <w:b/>
                <w:color w:val="FF0000"/>
                <w:sz w:val="21"/>
                <w:szCs w:val="21"/>
              </w:rPr>
              <w:t>ndicators</w:t>
            </w:r>
          </w:p>
        </w:tc>
        <w:tc>
          <w:tcPr>
            <w:tcW w:w="1008" w:type="dxa"/>
          </w:tcPr>
          <w:p w:rsidR="00267A16" w:rsidRPr="000E56F1" w:rsidRDefault="00267A16" w:rsidP="00DA3F22">
            <w:pPr>
              <w:jc w:val="center"/>
              <w:rPr>
                <w:rFonts w:ascii="Calibri" w:hAnsi="Calibri" w:cs="Calibri"/>
                <w:b/>
                <w:sz w:val="21"/>
                <w:szCs w:val="21"/>
              </w:rPr>
            </w:pPr>
            <w:r w:rsidRPr="000E56F1">
              <w:rPr>
                <w:rFonts w:ascii="Calibri" w:hAnsi="Calibri" w:cs="Calibri"/>
                <w:b/>
                <w:sz w:val="21"/>
                <w:szCs w:val="21"/>
              </w:rPr>
              <w:t>Type</w:t>
            </w:r>
          </w:p>
        </w:tc>
      </w:tr>
      <w:tr w:rsidR="00267A16" w:rsidRPr="00523E7D" w:rsidTr="00C760DC">
        <w:trPr>
          <w:trHeight w:val="1323"/>
          <w:jc w:val="center"/>
        </w:trPr>
        <w:tc>
          <w:tcPr>
            <w:tcW w:w="2236" w:type="dxa"/>
            <w:vMerge w:val="restart"/>
          </w:tcPr>
          <w:p w:rsidR="00267A16" w:rsidRPr="000E56F1" w:rsidRDefault="00267A16" w:rsidP="00DA3F22">
            <w:pPr>
              <w:tabs>
                <w:tab w:val="left" w:pos="8640"/>
              </w:tabs>
              <w:spacing w:after="120"/>
              <w:ind w:left="7" w:firstLine="0"/>
              <w:rPr>
                <w:rFonts w:ascii="Calibri" w:hAnsi="Calibri" w:cs="Calibri"/>
                <w:sz w:val="21"/>
                <w:szCs w:val="21"/>
              </w:rPr>
            </w:pPr>
            <w:proofErr w:type="gramStart"/>
            <w:r w:rsidRPr="000E56F1">
              <w:rPr>
                <w:rFonts w:ascii="Calibri" w:hAnsi="Calibri" w:cs="Calibri"/>
                <w:sz w:val="21"/>
                <w:szCs w:val="21"/>
              </w:rPr>
              <w:t>4.1  The</w:t>
            </w:r>
            <w:proofErr w:type="gramEnd"/>
            <w:r w:rsidRPr="000E56F1">
              <w:rPr>
                <w:rFonts w:ascii="Calibri" w:hAnsi="Calibri" w:cs="Calibri"/>
                <w:sz w:val="21"/>
                <w:szCs w:val="21"/>
              </w:rPr>
              <w:t xml:space="preserve"> governance structures of the REDD+ program are clearly defined, transparent, effective and accountable.</w:t>
            </w:r>
          </w:p>
        </w:tc>
        <w:tc>
          <w:tcPr>
            <w:tcW w:w="6635" w:type="dxa"/>
          </w:tcPr>
          <w:p w:rsidR="00267A16" w:rsidRPr="000E56F1" w:rsidRDefault="00267A16" w:rsidP="00DA3F22">
            <w:pPr>
              <w:tabs>
                <w:tab w:val="left" w:pos="8640"/>
              </w:tabs>
              <w:ind w:left="0" w:hanging="21"/>
              <w:rPr>
                <w:rFonts w:ascii="Calibri" w:hAnsi="Calibri" w:cs="Calibri"/>
                <w:sz w:val="21"/>
                <w:szCs w:val="21"/>
              </w:rPr>
            </w:pPr>
            <w:r w:rsidRPr="000E56F1">
              <w:rPr>
                <w:rFonts w:ascii="Calibri" w:hAnsi="Calibri" w:cs="Calibri"/>
                <w:sz w:val="21"/>
                <w:szCs w:val="21"/>
              </w:rPr>
              <w:t>4.1.1 Information on the roles, responsibilities and decision- making processes, of REDD+ program governance structures is publicly accessible.</w:t>
            </w:r>
          </w:p>
          <w:p w:rsidR="00267A16" w:rsidRPr="00DC071A" w:rsidRDefault="00267A16" w:rsidP="00ED6E87">
            <w:pPr>
              <w:pStyle w:val="ListParagraph"/>
              <w:numPr>
                <w:ilvl w:val="0"/>
                <w:numId w:val="44"/>
              </w:numPr>
              <w:ind w:left="576" w:hanging="288"/>
              <w:rPr>
                <w:rFonts w:ascii="Calibri" w:hAnsi="Calibri" w:cs="Calibri"/>
                <w:b/>
                <w:bCs/>
                <w:color w:val="FF0000"/>
                <w:sz w:val="21"/>
                <w:szCs w:val="21"/>
              </w:rPr>
            </w:pPr>
            <w:r w:rsidRPr="000E56F1">
              <w:rPr>
                <w:rFonts w:ascii="Calibri" w:hAnsi="Calibri" w:cs="Calibri"/>
                <w:sz w:val="21"/>
                <w:szCs w:val="21"/>
              </w:rPr>
              <w:t>Includes criteria and processes for participation of rights holders, duty bearers</w:t>
            </w:r>
            <w:r w:rsidRPr="000E56F1">
              <w:rPr>
                <w:rStyle w:val="FootnoteReference"/>
                <w:rFonts w:ascii="Calibri" w:hAnsi="Calibri" w:cs="Calibri"/>
                <w:sz w:val="21"/>
                <w:szCs w:val="21"/>
              </w:rPr>
              <w:footnoteReference w:id="36"/>
            </w:r>
            <w:r w:rsidRPr="000E56F1">
              <w:rPr>
                <w:rFonts w:ascii="Calibri" w:hAnsi="Calibri" w:cs="Calibri"/>
                <w:sz w:val="21"/>
                <w:szCs w:val="21"/>
              </w:rPr>
              <w:t xml:space="preserve"> and other stakeholders and other internal regulations</w:t>
            </w:r>
            <w:r w:rsidR="00DC071A">
              <w:rPr>
                <w:rFonts w:ascii="Calibri" w:hAnsi="Calibri" w:cs="Calibri"/>
                <w:sz w:val="21"/>
                <w:szCs w:val="21"/>
              </w:rPr>
              <w:t xml:space="preserve"> </w:t>
            </w:r>
            <w:r w:rsidR="00DC071A" w:rsidRPr="00DC071A">
              <w:rPr>
                <w:rFonts w:ascii="Calibri" w:hAnsi="Calibri" w:cs="Calibri"/>
                <w:color w:val="FF0000"/>
                <w:sz w:val="21"/>
                <w:szCs w:val="21"/>
              </w:rPr>
              <w:t>and institutional structures for decision making</w:t>
            </w:r>
            <w:r w:rsidRPr="00DC071A">
              <w:rPr>
                <w:rFonts w:ascii="Calibri" w:hAnsi="Calibri" w:cs="Calibri"/>
                <w:color w:val="FF0000"/>
                <w:sz w:val="21"/>
                <w:szCs w:val="21"/>
              </w:rPr>
              <w:t>.</w:t>
            </w:r>
          </w:p>
          <w:p w:rsidR="00267A16" w:rsidRPr="000E56F1" w:rsidRDefault="00267A16" w:rsidP="00ED6E87">
            <w:pPr>
              <w:pStyle w:val="ListParagraph"/>
              <w:numPr>
                <w:ilvl w:val="0"/>
                <w:numId w:val="44"/>
              </w:numPr>
              <w:ind w:left="576" w:hanging="288"/>
              <w:rPr>
                <w:rFonts w:ascii="Calibri" w:hAnsi="Calibri" w:cs="Calibri"/>
                <w:sz w:val="21"/>
                <w:szCs w:val="21"/>
              </w:rPr>
            </w:pPr>
            <w:r w:rsidRPr="000E56F1">
              <w:rPr>
                <w:rFonts w:ascii="Calibri" w:hAnsi="Calibri" w:cs="Calibri"/>
                <w:sz w:val="21"/>
                <w:szCs w:val="21"/>
              </w:rPr>
              <w:t>Includes information on decisions taken.</w:t>
            </w:r>
          </w:p>
        </w:tc>
        <w:tc>
          <w:tcPr>
            <w:tcW w:w="1008" w:type="dxa"/>
          </w:tcPr>
          <w:p w:rsidR="00267A16" w:rsidRPr="000E56F1" w:rsidRDefault="00267A16" w:rsidP="00DA3F22">
            <w:pPr>
              <w:tabs>
                <w:tab w:val="left" w:pos="8640"/>
              </w:tabs>
              <w:ind w:left="0" w:hanging="21"/>
              <w:jc w:val="center"/>
              <w:rPr>
                <w:rFonts w:ascii="Calibri" w:hAnsi="Calibri" w:cs="Calibri"/>
                <w:sz w:val="21"/>
                <w:szCs w:val="21"/>
              </w:rPr>
            </w:pPr>
            <w:r w:rsidRPr="000E56F1">
              <w:rPr>
                <w:rFonts w:ascii="Calibri" w:hAnsi="Calibri" w:cs="Calibri"/>
                <w:sz w:val="21"/>
                <w:szCs w:val="21"/>
              </w:rPr>
              <w:t>Process</w:t>
            </w:r>
          </w:p>
        </w:tc>
      </w:tr>
      <w:tr w:rsidR="00267A16" w:rsidRPr="00523E7D" w:rsidTr="00C760DC">
        <w:trPr>
          <w:trHeight w:val="585"/>
          <w:jc w:val="center"/>
        </w:trPr>
        <w:tc>
          <w:tcPr>
            <w:tcW w:w="2236" w:type="dxa"/>
            <w:vMerge/>
          </w:tcPr>
          <w:p w:rsidR="00267A16" w:rsidRPr="000E56F1" w:rsidRDefault="00267A16" w:rsidP="00DA3F22">
            <w:pPr>
              <w:tabs>
                <w:tab w:val="left" w:pos="8640"/>
              </w:tabs>
              <w:spacing w:after="120"/>
              <w:ind w:hanging="288"/>
              <w:rPr>
                <w:rFonts w:ascii="Calibri" w:hAnsi="Calibri" w:cs="Calibri"/>
                <w:sz w:val="21"/>
                <w:szCs w:val="21"/>
              </w:rPr>
            </w:pPr>
          </w:p>
        </w:tc>
        <w:tc>
          <w:tcPr>
            <w:tcW w:w="6635" w:type="dxa"/>
          </w:tcPr>
          <w:p w:rsidR="00267A16" w:rsidRPr="000E56F1" w:rsidRDefault="00267A16" w:rsidP="00DA3F22">
            <w:pPr>
              <w:tabs>
                <w:tab w:val="left" w:pos="8640"/>
              </w:tabs>
              <w:ind w:left="0" w:firstLine="0"/>
              <w:rPr>
                <w:rFonts w:ascii="Calibri" w:hAnsi="Calibri" w:cs="Calibri"/>
                <w:sz w:val="21"/>
                <w:szCs w:val="21"/>
              </w:rPr>
            </w:pPr>
            <w:r w:rsidRPr="000E56F1">
              <w:rPr>
                <w:rFonts w:ascii="Calibri" w:hAnsi="Calibri" w:cs="Calibri"/>
                <w:sz w:val="21"/>
                <w:szCs w:val="21"/>
              </w:rPr>
              <w:t>4.1.2 Decisions of the REDD+ program are made in accordance with defined roles, responsibilities, regulations and policies.</w:t>
            </w:r>
          </w:p>
          <w:p w:rsidR="00267A16" w:rsidRPr="000E56F1" w:rsidRDefault="00267A16" w:rsidP="00ED6E87">
            <w:pPr>
              <w:pStyle w:val="ListParagraph"/>
              <w:numPr>
                <w:ilvl w:val="0"/>
                <w:numId w:val="45"/>
              </w:numPr>
              <w:ind w:left="576" w:hanging="288"/>
              <w:rPr>
                <w:rFonts w:ascii="Calibri" w:hAnsi="Calibri" w:cs="Calibri"/>
                <w:sz w:val="21"/>
                <w:szCs w:val="21"/>
              </w:rPr>
            </w:pPr>
            <w:r w:rsidRPr="000E56F1">
              <w:rPr>
                <w:rFonts w:ascii="Calibri" w:hAnsi="Calibri" w:cs="Calibri"/>
                <w:sz w:val="21"/>
                <w:szCs w:val="21"/>
              </w:rPr>
              <w:t>Following internal regulations and decision-making processes defined by the governance structures.</w:t>
            </w:r>
          </w:p>
        </w:tc>
        <w:tc>
          <w:tcPr>
            <w:tcW w:w="1008" w:type="dxa"/>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267A16" w:rsidRPr="00EA0F7E" w:rsidTr="00C760DC">
        <w:trPr>
          <w:trHeight w:val="90"/>
          <w:jc w:val="center"/>
        </w:trPr>
        <w:tc>
          <w:tcPr>
            <w:tcW w:w="2236" w:type="dxa"/>
            <w:vMerge/>
          </w:tcPr>
          <w:p w:rsidR="00267A16" w:rsidRPr="000E56F1" w:rsidRDefault="00267A16" w:rsidP="00DA3F22">
            <w:pPr>
              <w:tabs>
                <w:tab w:val="left" w:pos="8640"/>
              </w:tabs>
              <w:spacing w:after="120"/>
              <w:ind w:hanging="288"/>
              <w:rPr>
                <w:rFonts w:ascii="Calibri" w:hAnsi="Calibri" w:cs="Calibri"/>
                <w:sz w:val="21"/>
                <w:szCs w:val="21"/>
              </w:rPr>
            </w:pPr>
          </w:p>
        </w:tc>
        <w:tc>
          <w:tcPr>
            <w:tcW w:w="6635" w:type="dxa"/>
          </w:tcPr>
          <w:p w:rsidR="00267A16" w:rsidRPr="000E56F1" w:rsidRDefault="00267A16" w:rsidP="00DA3F22">
            <w:pPr>
              <w:ind w:left="-3" w:firstLine="0"/>
              <w:rPr>
                <w:rFonts w:ascii="Calibri" w:hAnsi="Calibri" w:cs="Calibri"/>
                <w:sz w:val="21"/>
                <w:szCs w:val="21"/>
              </w:rPr>
            </w:pPr>
            <w:r w:rsidRPr="000E56F1">
              <w:rPr>
                <w:rFonts w:ascii="Calibri" w:hAnsi="Calibri" w:cs="Calibri"/>
                <w:sz w:val="21"/>
                <w:szCs w:val="21"/>
              </w:rPr>
              <w:t>4.1.3 There are effective mechanisms for oversight of the governance structures of the REDD+ program.</w:t>
            </w:r>
          </w:p>
        </w:tc>
        <w:tc>
          <w:tcPr>
            <w:tcW w:w="1008" w:type="dxa"/>
          </w:tcPr>
          <w:p w:rsidR="00267A16" w:rsidRPr="000E56F1" w:rsidRDefault="00267A16" w:rsidP="00DA3F22">
            <w:pPr>
              <w:ind w:left="-3" w:firstLine="0"/>
              <w:jc w:val="center"/>
              <w:rPr>
                <w:rFonts w:ascii="Calibri" w:hAnsi="Calibri" w:cs="Calibri"/>
                <w:sz w:val="21"/>
                <w:szCs w:val="21"/>
              </w:rPr>
            </w:pPr>
            <w:r w:rsidRPr="000E56F1">
              <w:rPr>
                <w:rFonts w:ascii="Calibri" w:hAnsi="Calibri" w:cs="Calibri"/>
                <w:sz w:val="21"/>
                <w:szCs w:val="21"/>
              </w:rPr>
              <w:t>Process</w:t>
            </w:r>
          </w:p>
        </w:tc>
      </w:tr>
      <w:tr w:rsidR="00267A16" w:rsidRPr="00523E7D" w:rsidTr="00C760DC">
        <w:trPr>
          <w:trHeight w:val="711"/>
          <w:jc w:val="center"/>
        </w:trPr>
        <w:tc>
          <w:tcPr>
            <w:tcW w:w="2236" w:type="dxa"/>
            <w:vMerge w:val="restart"/>
          </w:tcPr>
          <w:p w:rsidR="00267A16" w:rsidRPr="000E56F1" w:rsidRDefault="00267A16" w:rsidP="00DA3F22">
            <w:pPr>
              <w:ind w:left="0" w:firstLine="0"/>
              <w:rPr>
                <w:rFonts w:ascii="Calibri" w:hAnsi="Calibri" w:cs="Calibri"/>
                <w:sz w:val="21"/>
                <w:szCs w:val="21"/>
                <w:lang w:val="en-GB"/>
              </w:rPr>
            </w:pPr>
            <w:proofErr w:type="gramStart"/>
            <w:r w:rsidRPr="000E56F1">
              <w:rPr>
                <w:rFonts w:ascii="Calibri" w:hAnsi="Calibri" w:cs="Calibri"/>
                <w:bCs/>
                <w:sz w:val="21"/>
                <w:szCs w:val="21"/>
              </w:rPr>
              <w:t xml:space="preserve">4.2  </w:t>
            </w:r>
            <w:r w:rsidRPr="000E56F1">
              <w:rPr>
                <w:rFonts w:ascii="Calibri" w:hAnsi="Calibri" w:cs="Calibri"/>
                <w:bCs/>
                <w:sz w:val="21"/>
                <w:szCs w:val="21"/>
                <w:lang w:val="en-GB"/>
              </w:rPr>
              <w:t>The</w:t>
            </w:r>
            <w:proofErr w:type="gramEnd"/>
            <w:r w:rsidRPr="000E56F1">
              <w:rPr>
                <w:rFonts w:ascii="Calibri" w:hAnsi="Calibri" w:cs="Calibri"/>
                <w:bCs/>
                <w:sz w:val="21"/>
                <w:szCs w:val="21"/>
                <w:lang w:val="en-GB"/>
              </w:rPr>
              <w:t xml:space="preserve"> REDD+ program is </w:t>
            </w:r>
            <w:r w:rsidRPr="000E56F1">
              <w:rPr>
                <w:rFonts w:ascii="Calibri" w:hAnsi="Calibri" w:cs="Calibri"/>
                <w:sz w:val="21"/>
                <w:szCs w:val="21"/>
                <w:lang w:val="en-GB"/>
              </w:rPr>
              <w:t>coherent with relevant policies, strategies and plans at all relevant levels and there is</w:t>
            </w:r>
            <w:r w:rsidRPr="000E56F1">
              <w:rPr>
                <w:rFonts w:ascii="Calibri" w:hAnsi="Calibri" w:cs="Calibri"/>
                <w:bCs/>
                <w:sz w:val="21"/>
                <w:szCs w:val="21"/>
                <w:lang w:val="en-GB"/>
              </w:rPr>
              <w:t xml:space="preserve"> effective coordination between agencies/organizations responsible </w:t>
            </w:r>
            <w:r w:rsidRPr="000E56F1">
              <w:rPr>
                <w:rFonts w:ascii="Calibri" w:hAnsi="Calibri" w:cs="Calibri"/>
                <w:sz w:val="21"/>
                <w:szCs w:val="21"/>
                <w:lang w:val="en-GB"/>
              </w:rPr>
              <w:t xml:space="preserve">for the </w:t>
            </w:r>
            <w:r w:rsidRPr="000E56F1">
              <w:rPr>
                <w:rFonts w:ascii="Calibri" w:hAnsi="Calibri" w:cs="Calibri"/>
                <w:sz w:val="21"/>
                <w:szCs w:val="21"/>
                <w:lang w:val="en-GB"/>
              </w:rPr>
              <w:lastRenderedPageBreak/>
              <w:t>design, implementation and evaluation of the REDD+ program and other relevant agencies/organizations.</w:t>
            </w:r>
          </w:p>
          <w:p w:rsidR="00267A16" w:rsidRPr="000E56F1" w:rsidRDefault="00267A16" w:rsidP="00DA3F22">
            <w:pPr>
              <w:ind w:hanging="288"/>
              <w:rPr>
                <w:rFonts w:ascii="Calibri" w:hAnsi="Calibri" w:cs="Calibri"/>
                <w:bCs/>
                <w:sz w:val="21"/>
                <w:szCs w:val="21"/>
                <w:lang w:val="en-GB"/>
              </w:rPr>
            </w:pPr>
          </w:p>
        </w:tc>
        <w:tc>
          <w:tcPr>
            <w:tcW w:w="6635" w:type="dxa"/>
          </w:tcPr>
          <w:p w:rsidR="00267A16" w:rsidRPr="000E56F1" w:rsidRDefault="00267A16" w:rsidP="00DA3F22">
            <w:pPr>
              <w:tabs>
                <w:tab w:val="left" w:pos="8640"/>
              </w:tabs>
              <w:ind w:left="0" w:firstLine="0"/>
              <w:rPr>
                <w:rFonts w:ascii="Calibri" w:hAnsi="Calibri" w:cs="Calibri"/>
                <w:bCs/>
                <w:sz w:val="21"/>
                <w:szCs w:val="21"/>
                <w:lang w:val="en-GB"/>
              </w:rPr>
            </w:pPr>
            <w:r w:rsidRPr="000E56F1">
              <w:rPr>
                <w:rFonts w:ascii="Calibri" w:hAnsi="Calibri" w:cs="Calibri"/>
                <w:bCs/>
                <w:sz w:val="21"/>
                <w:szCs w:val="21"/>
                <w:lang w:val="en-GB"/>
              </w:rPr>
              <w:lastRenderedPageBreak/>
              <w:t>4.2.1 The REDD+ program is integrated into the broader policy framework of the forest sector and other relevant sectors.</w:t>
            </w:r>
          </w:p>
          <w:p w:rsidR="00267A16" w:rsidRPr="000E56F1" w:rsidRDefault="00267A16" w:rsidP="00ED6E87">
            <w:pPr>
              <w:pStyle w:val="ListParagraph"/>
              <w:numPr>
                <w:ilvl w:val="0"/>
                <w:numId w:val="63"/>
              </w:numPr>
              <w:tabs>
                <w:tab w:val="left" w:pos="8640"/>
              </w:tabs>
              <w:ind w:left="576" w:hanging="288"/>
              <w:rPr>
                <w:rFonts w:ascii="Calibri" w:hAnsi="Calibri" w:cs="Calibri"/>
                <w:sz w:val="21"/>
                <w:szCs w:val="21"/>
              </w:rPr>
            </w:pPr>
            <w:r w:rsidRPr="000E56F1">
              <w:rPr>
                <w:rFonts w:ascii="Calibri" w:hAnsi="Calibri" w:cs="Calibri"/>
                <w:sz w:val="21"/>
                <w:szCs w:val="21"/>
              </w:rPr>
              <w:t xml:space="preserve">With special attention to the agriculture, </w:t>
            </w:r>
            <w:r w:rsidR="00FC5EB8">
              <w:rPr>
                <w:rFonts w:ascii="Calibri" w:hAnsi="Calibri" w:cs="Calibri"/>
                <w:color w:val="FF0000"/>
                <w:sz w:val="21"/>
                <w:szCs w:val="21"/>
              </w:rPr>
              <w:t>roads, hydropower, energy</w:t>
            </w:r>
            <w:r w:rsidR="00DC071A">
              <w:rPr>
                <w:rFonts w:ascii="Calibri" w:hAnsi="Calibri" w:cs="Calibri"/>
                <w:sz w:val="21"/>
                <w:szCs w:val="21"/>
              </w:rPr>
              <w:t xml:space="preserve"> </w:t>
            </w:r>
            <w:r w:rsidRPr="000E56F1">
              <w:rPr>
                <w:rFonts w:ascii="Calibri" w:hAnsi="Calibri" w:cs="Calibri"/>
                <w:sz w:val="21"/>
                <w:szCs w:val="21"/>
              </w:rPr>
              <w:t>mining and other sectors when these are drivers of deforestation.</w:t>
            </w:r>
          </w:p>
        </w:tc>
        <w:tc>
          <w:tcPr>
            <w:tcW w:w="1008" w:type="dxa"/>
          </w:tcPr>
          <w:p w:rsidR="00267A16" w:rsidRPr="000E56F1" w:rsidRDefault="00267A16" w:rsidP="00DA3F22">
            <w:pPr>
              <w:tabs>
                <w:tab w:val="left" w:pos="8640"/>
              </w:tabs>
              <w:ind w:left="0" w:firstLine="0"/>
              <w:jc w:val="center"/>
              <w:rPr>
                <w:rFonts w:ascii="Calibri" w:hAnsi="Calibri" w:cs="Calibri"/>
                <w:bCs/>
                <w:sz w:val="21"/>
                <w:szCs w:val="21"/>
                <w:lang w:val="en-GB"/>
              </w:rPr>
            </w:pPr>
            <w:r w:rsidRPr="000E56F1">
              <w:rPr>
                <w:rFonts w:ascii="Calibri" w:hAnsi="Calibri" w:cs="Calibri"/>
                <w:bCs/>
                <w:sz w:val="21"/>
                <w:szCs w:val="21"/>
                <w:lang w:val="en-GB"/>
              </w:rPr>
              <w:t>Policy</w:t>
            </w:r>
          </w:p>
        </w:tc>
      </w:tr>
      <w:tr w:rsidR="00267A16" w:rsidRPr="00523E7D" w:rsidTr="00C760DC">
        <w:trPr>
          <w:trHeight w:val="780"/>
          <w:jc w:val="center"/>
        </w:trPr>
        <w:tc>
          <w:tcPr>
            <w:tcW w:w="2236" w:type="dxa"/>
            <w:vMerge/>
          </w:tcPr>
          <w:p w:rsidR="00267A16" w:rsidRPr="000E56F1" w:rsidRDefault="00267A16" w:rsidP="00DA3F22">
            <w:pPr>
              <w:ind w:hanging="288"/>
              <w:rPr>
                <w:rFonts w:ascii="Calibri" w:hAnsi="Calibri" w:cs="Calibri"/>
                <w:bCs/>
                <w:sz w:val="21"/>
                <w:szCs w:val="21"/>
                <w:lang w:val="en-GB"/>
              </w:rPr>
            </w:pPr>
          </w:p>
        </w:tc>
        <w:tc>
          <w:tcPr>
            <w:tcW w:w="6635" w:type="dxa"/>
          </w:tcPr>
          <w:p w:rsidR="00267A16" w:rsidRPr="000E56F1" w:rsidRDefault="00267A16" w:rsidP="00DA3F22">
            <w:pPr>
              <w:tabs>
                <w:tab w:val="left" w:pos="8640"/>
              </w:tabs>
              <w:ind w:left="0" w:hanging="3"/>
              <w:rPr>
                <w:rFonts w:ascii="Calibri" w:hAnsi="Calibri" w:cs="Calibri"/>
                <w:bCs/>
                <w:sz w:val="21"/>
                <w:szCs w:val="21"/>
                <w:lang w:val="en-GB"/>
              </w:rPr>
            </w:pPr>
            <w:r w:rsidRPr="000E56F1">
              <w:rPr>
                <w:rFonts w:ascii="Calibri" w:hAnsi="Calibri" w:cs="Calibri"/>
                <w:bCs/>
                <w:sz w:val="21"/>
                <w:szCs w:val="21"/>
                <w:lang w:val="en-GB"/>
              </w:rPr>
              <w:t>4.2.2 Inconsistencies between the REDD+ program and other relevant policies, strategies and plans are identified and resolved.</w:t>
            </w:r>
          </w:p>
          <w:p w:rsidR="00267A16" w:rsidRPr="000E56F1" w:rsidRDefault="00267A16" w:rsidP="00ED6E87">
            <w:pPr>
              <w:pStyle w:val="ListParagraph"/>
              <w:numPr>
                <w:ilvl w:val="0"/>
                <w:numId w:val="15"/>
              </w:numPr>
              <w:ind w:left="576" w:hanging="288"/>
              <w:rPr>
                <w:rFonts w:ascii="Calibri" w:hAnsi="Calibri" w:cs="Calibri"/>
                <w:sz w:val="21"/>
                <w:szCs w:val="21"/>
              </w:rPr>
            </w:pPr>
            <w:r w:rsidRPr="000E56F1">
              <w:rPr>
                <w:rFonts w:ascii="Calibri" w:hAnsi="Calibri" w:cs="Calibri"/>
                <w:sz w:val="21"/>
                <w:szCs w:val="21"/>
              </w:rPr>
              <w:t xml:space="preserve">Including </w:t>
            </w:r>
            <w:r w:rsidRPr="000E56F1">
              <w:rPr>
                <w:rFonts w:ascii="Calibri" w:hAnsi="Calibri" w:cs="Calibri"/>
                <w:bCs/>
                <w:sz w:val="21"/>
                <w:szCs w:val="21"/>
                <w:lang w:val="en-GB"/>
              </w:rPr>
              <w:t>development, governance, human rights and land use policies, strategies and plans</w:t>
            </w:r>
            <w:r w:rsidR="00DC071A">
              <w:rPr>
                <w:rFonts w:ascii="Calibri" w:hAnsi="Calibri" w:cs="Calibri"/>
                <w:bCs/>
                <w:sz w:val="21"/>
                <w:szCs w:val="21"/>
                <w:lang w:val="en-GB"/>
              </w:rPr>
              <w:t xml:space="preserve"> </w:t>
            </w:r>
            <w:r w:rsidR="00DC071A" w:rsidRPr="00DC071A">
              <w:rPr>
                <w:rFonts w:ascii="Calibri" w:hAnsi="Calibri" w:cs="Calibri"/>
                <w:bCs/>
                <w:color w:val="FF0000"/>
                <w:sz w:val="21"/>
                <w:szCs w:val="21"/>
                <w:lang w:val="en-GB"/>
              </w:rPr>
              <w:t>such as hydro-power</w:t>
            </w:r>
            <w:r w:rsidR="00FC5EB8">
              <w:rPr>
                <w:rFonts w:ascii="Calibri" w:hAnsi="Calibri" w:cs="Calibri"/>
                <w:bCs/>
                <w:color w:val="FF0000"/>
                <w:sz w:val="21"/>
                <w:szCs w:val="21"/>
                <w:lang w:val="en-GB"/>
              </w:rPr>
              <w:t>/energy</w:t>
            </w:r>
            <w:r w:rsidR="00DC071A" w:rsidRPr="00DC071A">
              <w:rPr>
                <w:rFonts w:ascii="Calibri" w:hAnsi="Calibri" w:cs="Calibri"/>
                <w:bCs/>
                <w:color w:val="FF0000"/>
                <w:sz w:val="21"/>
                <w:szCs w:val="21"/>
                <w:lang w:val="en-GB"/>
              </w:rPr>
              <w:t>, mining, water resource, watershed, agriculture, infrastructures etc.</w:t>
            </w:r>
          </w:p>
          <w:p w:rsidR="00267A16" w:rsidRPr="00955B25" w:rsidRDefault="00267A16" w:rsidP="00955B25">
            <w:pPr>
              <w:pStyle w:val="ListParagraph"/>
              <w:numPr>
                <w:ilvl w:val="0"/>
                <w:numId w:val="15"/>
              </w:numPr>
              <w:ind w:left="576" w:hanging="288"/>
              <w:rPr>
                <w:rFonts w:ascii="Calibri" w:hAnsi="Calibri" w:cs="Calibri"/>
                <w:sz w:val="21"/>
                <w:szCs w:val="21"/>
              </w:rPr>
            </w:pPr>
            <w:r w:rsidRPr="000E56F1">
              <w:rPr>
                <w:rFonts w:ascii="Calibri" w:hAnsi="Calibri" w:cs="Calibri"/>
                <w:bCs/>
                <w:sz w:val="21"/>
                <w:szCs w:val="21"/>
                <w:lang w:val="en-GB"/>
              </w:rPr>
              <w:lastRenderedPageBreak/>
              <w:t>With special attention to inconsistencies with respect to rights of women</w:t>
            </w:r>
            <w:r w:rsidR="00DC071A">
              <w:rPr>
                <w:rFonts w:ascii="Calibri" w:hAnsi="Calibri" w:cs="Calibri"/>
                <w:bCs/>
                <w:sz w:val="21"/>
                <w:szCs w:val="21"/>
                <w:lang w:val="en-GB"/>
              </w:rPr>
              <w:t xml:space="preserve">, </w:t>
            </w:r>
            <w:r w:rsidR="00DC071A" w:rsidRPr="00DC071A">
              <w:rPr>
                <w:rFonts w:ascii="Calibri" w:hAnsi="Calibri" w:cs="Calibri"/>
                <w:bCs/>
                <w:color w:val="FF0000"/>
                <w:sz w:val="21"/>
                <w:szCs w:val="21"/>
                <w:lang w:val="en-GB"/>
              </w:rPr>
              <w:t>poor</w:t>
            </w:r>
            <w:r w:rsidRPr="000E56F1">
              <w:rPr>
                <w:rFonts w:ascii="Calibri" w:hAnsi="Calibri" w:cs="Calibri"/>
                <w:bCs/>
                <w:sz w:val="21"/>
                <w:szCs w:val="21"/>
                <w:lang w:val="en-GB"/>
              </w:rPr>
              <w:t xml:space="preserve"> and the most marginalized and/or vulnerable pe</w:t>
            </w:r>
            <w:r w:rsidR="00955B25">
              <w:rPr>
                <w:rFonts w:ascii="Calibri" w:hAnsi="Calibri" w:cs="Calibri"/>
                <w:bCs/>
                <w:sz w:val="21"/>
                <w:szCs w:val="21"/>
                <w:lang w:val="en-GB"/>
              </w:rPr>
              <w:t>ople u</w:t>
            </w:r>
            <w:r w:rsidRPr="000E56F1">
              <w:rPr>
                <w:rFonts w:ascii="Calibri" w:hAnsi="Calibri" w:cs="Calibri"/>
                <w:bCs/>
                <w:sz w:val="21"/>
                <w:szCs w:val="21"/>
                <w:lang w:val="en-GB"/>
              </w:rPr>
              <w:t xml:space="preserve">sing an agreed process and timeline.  </w:t>
            </w:r>
          </w:p>
        </w:tc>
        <w:tc>
          <w:tcPr>
            <w:tcW w:w="1008" w:type="dxa"/>
          </w:tcPr>
          <w:p w:rsidR="00267A16" w:rsidRPr="000E56F1" w:rsidRDefault="00267A16" w:rsidP="00DA3F22">
            <w:pPr>
              <w:tabs>
                <w:tab w:val="left" w:pos="8640"/>
              </w:tabs>
              <w:ind w:left="0" w:hanging="3"/>
              <w:jc w:val="center"/>
              <w:rPr>
                <w:rFonts w:ascii="Calibri" w:hAnsi="Calibri" w:cs="Calibri"/>
                <w:bCs/>
                <w:sz w:val="21"/>
                <w:szCs w:val="21"/>
                <w:lang w:val="en-GB"/>
              </w:rPr>
            </w:pPr>
            <w:r w:rsidRPr="000E56F1">
              <w:rPr>
                <w:rFonts w:ascii="Calibri" w:hAnsi="Calibri" w:cs="Calibri"/>
                <w:bCs/>
                <w:sz w:val="21"/>
                <w:szCs w:val="21"/>
                <w:lang w:val="en-GB"/>
              </w:rPr>
              <w:lastRenderedPageBreak/>
              <w:t>Process</w:t>
            </w:r>
          </w:p>
        </w:tc>
      </w:tr>
      <w:tr w:rsidR="00C760DC" w:rsidRPr="00523E7D" w:rsidTr="00C760DC">
        <w:trPr>
          <w:trHeight w:val="1256"/>
          <w:jc w:val="center"/>
        </w:trPr>
        <w:tc>
          <w:tcPr>
            <w:tcW w:w="2236" w:type="dxa"/>
            <w:vMerge/>
          </w:tcPr>
          <w:p w:rsidR="00C760DC" w:rsidRPr="000E56F1" w:rsidRDefault="00C760DC" w:rsidP="00DA3F22">
            <w:pPr>
              <w:ind w:hanging="288"/>
              <w:rPr>
                <w:rFonts w:ascii="Calibri" w:hAnsi="Calibri" w:cs="Calibri"/>
                <w:bCs/>
                <w:sz w:val="21"/>
                <w:szCs w:val="21"/>
                <w:lang w:val="en-GB"/>
              </w:rPr>
            </w:pPr>
          </w:p>
        </w:tc>
        <w:tc>
          <w:tcPr>
            <w:tcW w:w="6635" w:type="dxa"/>
          </w:tcPr>
          <w:p w:rsidR="00C760DC" w:rsidRPr="000E56F1" w:rsidRDefault="00C760DC" w:rsidP="006B0D72">
            <w:pPr>
              <w:tabs>
                <w:tab w:val="left" w:pos="8640"/>
              </w:tabs>
              <w:ind w:left="0" w:hanging="3"/>
              <w:rPr>
                <w:rFonts w:ascii="Calibri" w:hAnsi="Calibri" w:cs="Calibri"/>
                <w:bCs/>
                <w:sz w:val="21"/>
                <w:szCs w:val="21"/>
                <w:lang w:val="en-GB"/>
              </w:rPr>
            </w:pPr>
            <w:r w:rsidRPr="000E56F1">
              <w:rPr>
                <w:rFonts w:ascii="Calibri" w:hAnsi="Calibri" w:cs="Calibri"/>
                <w:bCs/>
                <w:sz w:val="21"/>
                <w:szCs w:val="21"/>
                <w:lang w:val="en-GB"/>
              </w:rPr>
              <w:t>4.2.3 There is effective and efficient coordination between the REDD+ program and all relevant agencies/organizations.</w:t>
            </w:r>
          </w:p>
          <w:p w:rsidR="00C760DC" w:rsidRPr="005C2C63" w:rsidRDefault="00C760DC" w:rsidP="006B0D72">
            <w:pPr>
              <w:pStyle w:val="ListParagraph"/>
              <w:numPr>
                <w:ilvl w:val="0"/>
                <w:numId w:val="16"/>
              </w:numPr>
              <w:ind w:left="576" w:hanging="288"/>
              <w:rPr>
                <w:rFonts w:ascii="Calibri" w:hAnsi="Calibri" w:cs="Calibri"/>
                <w:color w:val="FF0000"/>
                <w:sz w:val="21"/>
                <w:szCs w:val="21"/>
              </w:rPr>
            </w:pPr>
            <w:r w:rsidRPr="000E56F1">
              <w:rPr>
                <w:rFonts w:ascii="Calibri" w:hAnsi="Calibri" w:cs="Calibri"/>
                <w:bCs/>
                <w:sz w:val="21"/>
                <w:szCs w:val="21"/>
                <w:lang w:val="en-GB"/>
              </w:rPr>
              <w:t>Including relevant non-government and multilateral as well as government agencies/organizations</w:t>
            </w:r>
            <w:r>
              <w:rPr>
                <w:rFonts w:ascii="Calibri" w:hAnsi="Calibri" w:cs="Calibri"/>
                <w:bCs/>
                <w:sz w:val="21"/>
                <w:szCs w:val="21"/>
                <w:lang w:val="en-GB"/>
              </w:rPr>
              <w:t xml:space="preserve"> </w:t>
            </w:r>
            <w:r w:rsidRPr="005C2C63">
              <w:rPr>
                <w:rFonts w:ascii="Calibri" w:hAnsi="Calibri" w:cs="Calibri"/>
                <w:bCs/>
                <w:color w:val="FF0000"/>
                <w:sz w:val="21"/>
                <w:szCs w:val="21"/>
                <w:lang w:val="en-GB"/>
              </w:rPr>
              <w:t xml:space="preserve">and the structure for coordination between them. </w:t>
            </w:r>
          </w:p>
          <w:p w:rsidR="00C760DC" w:rsidRPr="000E56F1" w:rsidRDefault="00C760DC" w:rsidP="006B0D72">
            <w:pPr>
              <w:pStyle w:val="ListParagraph"/>
              <w:numPr>
                <w:ilvl w:val="0"/>
                <w:numId w:val="16"/>
              </w:numPr>
              <w:ind w:left="576" w:hanging="288"/>
              <w:rPr>
                <w:rFonts w:ascii="Calibri" w:hAnsi="Calibri" w:cs="Calibri"/>
                <w:sz w:val="21"/>
                <w:szCs w:val="21"/>
              </w:rPr>
            </w:pPr>
            <w:r w:rsidRPr="000E56F1">
              <w:rPr>
                <w:rFonts w:ascii="Calibri" w:hAnsi="Calibri" w:cs="Calibri"/>
                <w:bCs/>
                <w:sz w:val="21"/>
                <w:szCs w:val="21"/>
                <w:lang w:val="en-GB"/>
              </w:rPr>
              <w:t xml:space="preserve">Applies to all relevant levels. </w:t>
            </w:r>
          </w:p>
          <w:p w:rsidR="00C760DC" w:rsidRPr="00955B25" w:rsidRDefault="00C760DC" w:rsidP="006B0D72">
            <w:pPr>
              <w:pStyle w:val="ListParagraph"/>
              <w:numPr>
                <w:ilvl w:val="0"/>
                <w:numId w:val="16"/>
              </w:numPr>
              <w:ind w:left="576" w:hanging="288"/>
              <w:rPr>
                <w:rFonts w:ascii="Calibri" w:hAnsi="Calibri" w:cs="Calibri"/>
                <w:sz w:val="21"/>
                <w:szCs w:val="21"/>
              </w:rPr>
            </w:pPr>
            <w:r w:rsidRPr="000E56F1">
              <w:rPr>
                <w:rFonts w:ascii="Calibri" w:hAnsi="Calibri" w:cs="Calibri"/>
                <w:bCs/>
                <w:sz w:val="21"/>
                <w:szCs w:val="21"/>
                <w:lang w:val="en-GB"/>
              </w:rPr>
              <w:t>With special attention to agencies/organizations that are involved in sectors that are related to drivers of deforestation.</w:t>
            </w:r>
          </w:p>
        </w:tc>
        <w:tc>
          <w:tcPr>
            <w:tcW w:w="1008" w:type="dxa"/>
          </w:tcPr>
          <w:p w:rsidR="00C760DC" w:rsidRPr="000E56F1" w:rsidRDefault="00C760DC" w:rsidP="006B0D72">
            <w:pPr>
              <w:tabs>
                <w:tab w:val="left" w:pos="8640"/>
              </w:tabs>
              <w:ind w:left="0" w:hanging="3"/>
              <w:jc w:val="center"/>
              <w:rPr>
                <w:rFonts w:ascii="Calibri" w:hAnsi="Calibri" w:cs="Calibri"/>
                <w:bCs/>
                <w:sz w:val="21"/>
                <w:szCs w:val="21"/>
                <w:lang w:val="en-GB"/>
              </w:rPr>
            </w:pPr>
            <w:r w:rsidRPr="000E56F1">
              <w:rPr>
                <w:rFonts w:ascii="Calibri" w:hAnsi="Calibri" w:cs="Calibri"/>
                <w:bCs/>
                <w:sz w:val="21"/>
                <w:szCs w:val="21"/>
                <w:lang w:val="en-GB"/>
              </w:rPr>
              <w:t>Process</w:t>
            </w:r>
          </w:p>
        </w:tc>
      </w:tr>
      <w:tr w:rsidR="00C760DC" w:rsidRPr="00523E7D" w:rsidTr="00C760DC">
        <w:trPr>
          <w:trHeight w:val="3051"/>
          <w:jc w:val="center"/>
        </w:trPr>
        <w:tc>
          <w:tcPr>
            <w:tcW w:w="2236" w:type="dxa"/>
          </w:tcPr>
          <w:p w:rsidR="00C760DC" w:rsidRPr="000E56F1" w:rsidRDefault="00C760DC" w:rsidP="00DA3F22">
            <w:pPr>
              <w:ind w:left="0" w:firstLine="0"/>
              <w:rPr>
                <w:rFonts w:ascii="Calibri" w:hAnsi="Calibri" w:cs="Calibri"/>
                <w:sz w:val="21"/>
                <w:szCs w:val="21"/>
              </w:rPr>
            </w:pPr>
            <w:proofErr w:type="gramStart"/>
            <w:r w:rsidRPr="000E56F1">
              <w:rPr>
                <w:rFonts w:ascii="Calibri" w:hAnsi="Calibri" w:cs="Calibri"/>
                <w:sz w:val="21"/>
                <w:szCs w:val="21"/>
              </w:rPr>
              <w:t>4.3  Adequate</w:t>
            </w:r>
            <w:proofErr w:type="gramEnd"/>
            <w:r w:rsidRPr="000E56F1">
              <w:rPr>
                <w:rFonts w:ascii="Calibri" w:hAnsi="Calibri" w:cs="Calibri"/>
                <w:sz w:val="21"/>
                <w:szCs w:val="21"/>
              </w:rPr>
              <w:t xml:space="preserve"> information about the REDD+ program is publicly available.</w:t>
            </w:r>
          </w:p>
          <w:p w:rsidR="00C760DC" w:rsidRPr="000E56F1" w:rsidRDefault="00C760DC" w:rsidP="00DA3F22">
            <w:pPr>
              <w:ind w:hanging="288"/>
              <w:rPr>
                <w:rFonts w:ascii="Calibri" w:hAnsi="Calibri" w:cs="Calibri"/>
                <w:sz w:val="21"/>
                <w:szCs w:val="21"/>
              </w:rPr>
            </w:pPr>
          </w:p>
        </w:tc>
        <w:tc>
          <w:tcPr>
            <w:tcW w:w="6635" w:type="dxa"/>
          </w:tcPr>
          <w:p w:rsidR="00C760DC" w:rsidRPr="000E56F1" w:rsidRDefault="00C760DC" w:rsidP="00DA3F22">
            <w:pPr>
              <w:tabs>
                <w:tab w:val="left" w:pos="8640"/>
              </w:tabs>
              <w:ind w:left="0" w:hanging="21"/>
              <w:rPr>
                <w:rFonts w:ascii="Calibri" w:hAnsi="Calibri" w:cs="Calibri"/>
                <w:sz w:val="21"/>
                <w:szCs w:val="21"/>
              </w:rPr>
            </w:pPr>
            <w:r w:rsidRPr="000E56F1">
              <w:rPr>
                <w:rFonts w:ascii="Calibri" w:hAnsi="Calibri" w:cs="Calibri"/>
                <w:sz w:val="21"/>
                <w:szCs w:val="21"/>
              </w:rPr>
              <w:t xml:space="preserve">4.3.1 Adequate information about the REDD+ program is publicly available. </w:t>
            </w:r>
          </w:p>
          <w:p w:rsidR="00C760DC" w:rsidRPr="000E56F1" w:rsidRDefault="00C760DC" w:rsidP="00ED6E87">
            <w:pPr>
              <w:pStyle w:val="ListParagraph"/>
              <w:numPr>
                <w:ilvl w:val="0"/>
                <w:numId w:val="14"/>
              </w:numPr>
              <w:ind w:left="576" w:hanging="288"/>
              <w:rPr>
                <w:rFonts w:ascii="Calibri" w:hAnsi="Calibri" w:cs="Calibri"/>
                <w:sz w:val="21"/>
                <w:szCs w:val="21"/>
              </w:rPr>
            </w:pPr>
            <w:r w:rsidRPr="000E56F1">
              <w:rPr>
                <w:rFonts w:ascii="Calibri" w:hAnsi="Calibri" w:cs="Calibri"/>
                <w:sz w:val="21"/>
                <w:szCs w:val="21"/>
              </w:rPr>
              <w:t xml:space="preserve">Includes information about: </w:t>
            </w:r>
          </w:p>
          <w:p w:rsidR="00C760DC" w:rsidRPr="000E56F1" w:rsidRDefault="00C760DC" w:rsidP="00ED6E87">
            <w:pPr>
              <w:pStyle w:val="ListParagraph"/>
              <w:numPr>
                <w:ilvl w:val="1"/>
                <w:numId w:val="14"/>
              </w:numPr>
              <w:ind w:left="576" w:hanging="288"/>
              <w:rPr>
                <w:rFonts w:ascii="Calibri" w:hAnsi="Calibri" w:cs="Calibri"/>
                <w:sz w:val="21"/>
                <w:szCs w:val="21"/>
              </w:rPr>
            </w:pPr>
            <w:r w:rsidRPr="000E56F1">
              <w:rPr>
                <w:rFonts w:ascii="Calibri" w:hAnsi="Calibri" w:cs="Calibri"/>
                <w:sz w:val="21"/>
                <w:szCs w:val="21"/>
              </w:rPr>
              <w:t>REDD+ program design, implementation and evaluation;</w:t>
            </w:r>
          </w:p>
          <w:p w:rsidR="00C760DC" w:rsidRPr="000E56F1" w:rsidRDefault="00C760DC" w:rsidP="00ED6E87">
            <w:pPr>
              <w:pStyle w:val="ListParagraph"/>
              <w:numPr>
                <w:ilvl w:val="1"/>
                <w:numId w:val="14"/>
              </w:numPr>
              <w:ind w:left="576" w:hanging="288"/>
              <w:rPr>
                <w:rFonts w:ascii="Calibri" w:hAnsi="Calibri" w:cs="Calibri"/>
                <w:sz w:val="21"/>
                <w:szCs w:val="21"/>
              </w:rPr>
            </w:pPr>
            <w:r w:rsidRPr="000E56F1">
              <w:rPr>
                <w:rFonts w:ascii="Calibri" w:hAnsi="Calibri" w:cs="Calibri"/>
                <w:sz w:val="21"/>
                <w:szCs w:val="21"/>
              </w:rPr>
              <w:t>socially differentiated assessment of predicted and actual impacts on rights holders and stakeholders related to social, cultural, environmental and economic aspects and to human rights  and rights to lands, territories and resources;</w:t>
            </w:r>
          </w:p>
          <w:p w:rsidR="00C760DC" w:rsidRPr="000E56F1" w:rsidRDefault="00C760DC" w:rsidP="00ED6E87">
            <w:pPr>
              <w:pStyle w:val="ListParagraph"/>
              <w:numPr>
                <w:ilvl w:val="1"/>
                <w:numId w:val="14"/>
              </w:numPr>
              <w:ind w:left="576" w:hanging="288"/>
              <w:rPr>
                <w:rFonts w:ascii="Calibri" w:hAnsi="Calibri" w:cs="Calibri"/>
                <w:sz w:val="21"/>
                <w:szCs w:val="21"/>
              </w:rPr>
            </w:pPr>
            <w:r w:rsidRPr="000E56F1">
              <w:rPr>
                <w:rFonts w:ascii="Calibri" w:hAnsi="Calibri" w:cs="Calibri"/>
                <w:sz w:val="21"/>
                <w:szCs w:val="21"/>
              </w:rPr>
              <w:t xml:space="preserve">assessment of predicted and actual impacts on biodiversity and ecosystem services; </w:t>
            </w:r>
          </w:p>
          <w:p w:rsidR="00C760DC" w:rsidRPr="000E56F1" w:rsidRDefault="00C760DC" w:rsidP="00ED6E87">
            <w:pPr>
              <w:pStyle w:val="ListParagraph"/>
              <w:numPr>
                <w:ilvl w:val="1"/>
                <w:numId w:val="14"/>
              </w:numPr>
              <w:ind w:left="576" w:hanging="288"/>
              <w:rPr>
                <w:rFonts w:ascii="Calibri" w:hAnsi="Calibri" w:cs="Calibri"/>
                <w:sz w:val="21"/>
                <w:szCs w:val="21"/>
              </w:rPr>
            </w:pPr>
            <w:r w:rsidRPr="000E56F1">
              <w:rPr>
                <w:rFonts w:ascii="Calibri" w:hAnsi="Calibri" w:cs="Calibri"/>
                <w:sz w:val="21"/>
                <w:szCs w:val="21"/>
              </w:rPr>
              <w:t xml:space="preserve">benefit-sharing including procedures and guidelines; </w:t>
            </w:r>
          </w:p>
          <w:p w:rsidR="00C760DC" w:rsidRPr="000E56F1" w:rsidRDefault="00C760DC" w:rsidP="00ED6E87">
            <w:pPr>
              <w:pStyle w:val="ListParagraph"/>
              <w:numPr>
                <w:ilvl w:val="1"/>
                <w:numId w:val="14"/>
              </w:numPr>
              <w:ind w:left="576" w:hanging="288"/>
              <w:rPr>
                <w:rFonts w:ascii="Calibri" w:hAnsi="Calibri" w:cs="Calibri"/>
                <w:sz w:val="21"/>
                <w:szCs w:val="21"/>
              </w:rPr>
            </w:pPr>
            <w:proofErr w:type="gramStart"/>
            <w:r w:rsidRPr="000E56F1">
              <w:rPr>
                <w:rFonts w:ascii="Calibri" w:hAnsi="Calibri" w:cs="Calibri"/>
                <w:sz w:val="21"/>
                <w:szCs w:val="21"/>
              </w:rPr>
              <w:t>the</w:t>
            </w:r>
            <w:proofErr w:type="gramEnd"/>
            <w:r w:rsidRPr="000E56F1">
              <w:rPr>
                <w:rFonts w:ascii="Calibri" w:hAnsi="Calibri" w:cs="Calibri"/>
                <w:sz w:val="21"/>
                <w:szCs w:val="21"/>
              </w:rPr>
              <w:t xml:space="preserve"> requirement for free, prior and informed consent.</w:t>
            </w:r>
          </w:p>
          <w:p w:rsidR="00C760DC" w:rsidRPr="000E56F1" w:rsidRDefault="00C760DC" w:rsidP="00ED6E87">
            <w:pPr>
              <w:pStyle w:val="ListParagraph"/>
              <w:numPr>
                <w:ilvl w:val="0"/>
                <w:numId w:val="14"/>
              </w:numPr>
              <w:ind w:left="576" w:hanging="288"/>
              <w:rPr>
                <w:rFonts w:ascii="Calibri" w:hAnsi="Calibri" w:cs="Calibri"/>
                <w:sz w:val="21"/>
                <w:szCs w:val="21"/>
              </w:rPr>
            </w:pPr>
            <w:r w:rsidRPr="000E56F1">
              <w:rPr>
                <w:rFonts w:ascii="Calibri" w:hAnsi="Calibri" w:cs="Calibri"/>
                <w:sz w:val="21"/>
                <w:szCs w:val="21"/>
              </w:rPr>
              <w:t>Information is accessible to potentially interested members of the public.</w:t>
            </w:r>
          </w:p>
          <w:p w:rsidR="00C760DC" w:rsidRPr="000E56F1" w:rsidRDefault="00C760DC" w:rsidP="00ED6E87">
            <w:pPr>
              <w:pStyle w:val="ListParagraph"/>
              <w:numPr>
                <w:ilvl w:val="0"/>
                <w:numId w:val="14"/>
              </w:numPr>
              <w:ind w:left="576" w:hanging="288"/>
              <w:rPr>
                <w:rFonts w:ascii="Calibri" w:hAnsi="Calibri" w:cs="Calibri"/>
                <w:sz w:val="21"/>
                <w:szCs w:val="21"/>
              </w:rPr>
            </w:pPr>
            <w:r w:rsidRPr="000E56F1">
              <w:rPr>
                <w:rFonts w:ascii="Calibri" w:hAnsi="Calibri" w:cs="Calibri"/>
                <w:sz w:val="21"/>
                <w:szCs w:val="21"/>
              </w:rPr>
              <w:t>Access is free and timely.</w:t>
            </w:r>
          </w:p>
        </w:tc>
        <w:tc>
          <w:tcPr>
            <w:tcW w:w="1008" w:type="dxa"/>
          </w:tcPr>
          <w:p w:rsidR="00C760DC" w:rsidRPr="000E56F1" w:rsidRDefault="00C760DC" w:rsidP="00DA3F22">
            <w:pPr>
              <w:tabs>
                <w:tab w:val="left" w:pos="8640"/>
              </w:tabs>
              <w:ind w:left="0" w:hanging="21"/>
              <w:jc w:val="center"/>
              <w:rPr>
                <w:rFonts w:ascii="Calibri" w:hAnsi="Calibri" w:cs="Calibri"/>
                <w:sz w:val="21"/>
                <w:szCs w:val="21"/>
              </w:rPr>
            </w:pPr>
            <w:r w:rsidRPr="000E56F1">
              <w:rPr>
                <w:rFonts w:ascii="Calibri" w:hAnsi="Calibri" w:cs="Calibri"/>
                <w:sz w:val="21"/>
                <w:szCs w:val="21"/>
              </w:rPr>
              <w:t>Process</w:t>
            </w:r>
          </w:p>
        </w:tc>
      </w:tr>
      <w:tr w:rsidR="00C760DC" w:rsidRPr="00652E2F" w:rsidTr="00C760DC">
        <w:trPr>
          <w:trHeight w:val="1521"/>
          <w:jc w:val="center"/>
        </w:trPr>
        <w:tc>
          <w:tcPr>
            <w:tcW w:w="2236" w:type="dxa"/>
            <w:vMerge w:val="restart"/>
          </w:tcPr>
          <w:p w:rsidR="00C760DC" w:rsidRPr="000E56F1" w:rsidRDefault="00C760DC" w:rsidP="00DA3F22">
            <w:pPr>
              <w:ind w:left="0" w:firstLine="0"/>
              <w:rPr>
                <w:rFonts w:ascii="Calibri" w:hAnsi="Calibri" w:cs="Calibri"/>
                <w:bCs/>
                <w:sz w:val="21"/>
                <w:szCs w:val="21"/>
              </w:rPr>
            </w:pPr>
            <w:proofErr w:type="gramStart"/>
            <w:r w:rsidRPr="000E56F1">
              <w:rPr>
                <w:rFonts w:ascii="Calibri" w:hAnsi="Calibri" w:cs="Calibri"/>
                <w:bCs/>
                <w:sz w:val="21"/>
                <w:szCs w:val="21"/>
              </w:rPr>
              <w:t>4.4  Finances</w:t>
            </w:r>
            <w:proofErr w:type="gramEnd"/>
            <w:r w:rsidRPr="000E56F1">
              <w:rPr>
                <w:rFonts w:ascii="Calibri" w:hAnsi="Calibri" w:cs="Calibri"/>
                <w:bCs/>
                <w:sz w:val="21"/>
                <w:szCs w:val="21"/>
              </w:rPr>
              <w:t xml:space="preserve"> of the REDD+ program are managed with integrity</w:t>
            </w:r>
            <w:r w:rsidRPr="000E56F1">
              <w:rPr>
                <w:rStyle w:val="FootnoteReference"/>
                <w:rFonts w:ascii="Calibri" w:hAnsi="Calibri" w:cs="Calibri"/>
                <w:bCs/>
                <w:sz w:val="21"/>
                <w:szCs w:val="21"/>
              </w:rPr>
              <w:footnoteReference w:id="37"/>
            </w:r>
            <w:r w:rsidRPr="000E56F1">
              <w:rPr>
                <w:rFonts w:ascii="Calibri" w:hAnsi="Calibri" w:cs="Calibri"/>
                <w:bCs/>
                <w:sz w:val="21"/>
                <w:szCs w:val="21"/>
              </w:rPr>
              <w:t>, transparency and accountability.</w:t>
            </w:r>
          </w:p>
          <w:p w:rsidR="00C760DC" w:rsidRPr="000E56F1" w:rsidRDefault="00C760DC" w:rsidP="00DA3F22">
            <w:pPr>
              <w:tabs>
                <w:tab w:val="left" w:pos="8640"/>
              </w:tabs>
              <w:spacing w:after="120"/>
              <w:ind w:hanging="288"/>
              <w:rPr>
                <w:rFonts w:ascii="Calibri" w:hAnsi="Calibri" w:cs="Calibri"/>
                <w:sz w:val="21"/>
                <w:szCs w:val="21"/>
              </w:rPr>
            </w:pPr>
          </w:p>
        </w:tc>
        <w:tc>
          <w:tcPr>
            <w:tcW w:w="6635" w:type="dxa"/>
          </w:tcPr>
          <w:p w:rsidR="00C760DC" w:rsidRPr="000E56F1" w:rsidRDefault="00C760DC" w:rsidP="00DA3F22">
            <w:pPr>
              <w:tabs>
                <w:tab w:val="left" w:pos="8640"/>
              </w:tabs>
              <w:ind w:left="0" w:firstLine="0"/>
              <w:rPr>
                <w:rFonts w:ascii="Calibri" w:hAnsi="Calibri" w:cs="Calibri"/>
                <w:sz w:val="21"/>
                <w:szCs w:val="21"/>
              </w:rPr>
            </w:pPr>
            <w:r w:rsidRPr="000E56F1">
              <w:rPr>
                <w:rFonts w:ascii="Calibri" w:hAnsi="Calibri" w:cs="Calibri"/>
                <w:sz w:val="21"/>
                <w:szCs w:val="21"/>
              </w:rPr>
              <w:t>4.4.1 Information about REDD+ program financial management is publicly accessible.</w:t>
            </w:r>
          </w:p>
          <w:p w:rsidR="00C760DC" w:rsidRPr="000E56F1" w:rsidRDefault="00C760DC" w:rsidP="00ED6E87">
            <w:pPr>
              <w:pStyle w:val="ListParagraph"/>
              <w:numPr>
                <w:ilvl w:val="0"/>
                <w:numId w:val="43"/>
              </w:numPr>
              <w:ind w:left="576" w:hanging="288"/>
              <w:rPr>
                <w:rFonts w:ascii="Calibri" w:hAnsi="Calibri" w:cs="Calibri"/>
                <w:sz w:val="21"/>
                <w:szCs w:val="21"/>
              </w:rPr>
            </w:pPr>
            <w:r w:rsidRPr="000E56F1">
              <w:rPr>
                <w:rFonts w:ascii="Calibri" w:hAnsi="Calibri" w:cs="Calibri"/>
                <w:sz w:val="21"/>
                <w:szCs w:val="21"/>
              </w:rPr>
              <w:t xml:space="preserve">Includes: </w:t>
            </w:r>
          </w:p>
          <w:p w:rsidR="00C760DC" w:rsidRPr="000E56F1" w:rsidRDefault="00C760DC" w:rsidP="00ED6E87">
            <w:pPr>
              <w:pStyle w:val="ListParagraph"/>
              <w:numPr>
                <w:ilvl w:val="0"/>
                <w:numId w:val="64"/>
              </w:numPr>
              <w:ind w:left="576" w:hanging="288"/>
              <w:rPr>
                <w:rFonts w:ascii="Calibri" w:hAnsi="Calibri" w:cs="Calibri"/>
                <w:sz w:val="21"/>
                <w:szCs w:val="21"/>
              </w:rPr>
            </w:pPr>
            <w:r w:rsidRPr="000E56F1">
              <w:rPr>
                <w:rFonts w:ascii="Calibri" w:hAnsi="Calibri" w:cs="Calibri"/>
                <w:sz w:val="21"/>
                <w:szCs w:val="21"/>
              </w:rPr>
              <w:t>assignation of clear authority, roles and responsibilities for the collection, commitment and use of funds of the REDD+ program,</w:t>
            </w:r>
          </w:p>
          <w:p w:rsidR="00C760DC" w:rsidRPr="000E56F1" w:rsidRDefault="00C760DC" w:rsidP="00ED6E87">
            <w:pPr>
              <w:pStyle w:val="ListParagraph"/>
              <w:numPr>
                <w:ilvl w:val="0"/>
                <w:numId w:val="64"/>
              </w:numPr>
              <w:ind w:left="576" w:hanging="288"/>
              <w:rPr>
                <w:rFonts w:ascii="Calibri" w:hAnsi="Calibri" w:cs="Calibri"/>
                <w:sz w:val="21"/>
                <w:szCs w:val="21"/>
              </w:rPr>
            </w:pPr>
            <w:r w:rsidRPr="000E56F1">
              <w:rPr>
                <w:rFonts w:ascii="Calibri" w:hAnsi="Calibri" w:cs="Calibri"/>
                <w:sz w:val="21"/>
                <w:szCs w:val="21"/>
              </w:rPr>
              <w:t>accounting systems,</w:t>
            </w:r>
          </w:p>
          <w:p w:rsidR="00C760DC" w:rsidRPr="000E56F1" w:rsidRDefault="00C760DC" w:rsidP="00ED6E87">
            <w:pPr>
              <w:pStyle w:val="ListParagraph"/>
              <w:numPr>
                <w:ilvl w:val="0"/>
                <w:numId w:val="64"/>
              </w:numPr>
              <w:ind w:left="576" w:hanging="288"/>
              <w:rPr>
                <w:rFonts w:ascii="Calibri" w:hAnsi="Calibri" w:cs="Calibri"/>
                <w:sz w:val="21"/>
                <w:szCs w:val="21"/>
              </w:rPr>
            </w:pPr>
            <w:r w:rsidRPr="000E56F1">
              <w:rPr>
                <w:rFonts w:ascii="Calibri" w:hAnsi="Calibri" w:cs="Calibri"/>
                <w:sz w:val="21"/>
                <w:szCs w:val="21"/>
              </w:rPr>
              <w:t>procedures for internal controls  and external audits, and</w:t>
            </w:r>
          </w:p>
          <w:p w:rsidR="00C760DC" w:rsidRPr="000E56F1" w:rsidRDefault="00C760DC" w:rsidP="00ED6E87">
            <w:pPr>
              <w:pStyle w:val="ListParagraph"/>
              <w:numPr>
                <w:ilvl w:val="0"/>
                <w:numId w:val="64"/>
              </w:numPr>
              <w:ind w:left="576" w:hanging="288"/>
              <w:rPr>
                <w:rFonts w:ascii="Calibri" w:hAnsi="Calibri" w:cs="Calibri"/>
                <w:sz w:val="21"/>
                <w:szCs w:val="21"/>
              </w:rPr>
            </w:pPr>
            <w:proofErr w:type="gramStart"/>
            <w:r w:rsidRPr="000E56F1">
              <w:rPr>
                <w:rFonts w:ascii="Calibri" w:hAnsi="Calibri" w:cs="Calibri"/>
                <w:sz w:val="21"/>
                <w:szCs w:val="21"/>
              </w:rPr>
              <w:t>schedules</w:t>
            </w:r>
            <w:proofErr w:type="gramEnd"/>
            <w:r w:rsidRPr="000E56F1">
              <w:rPr>
                <w:rFonts w:ascii="Calibri" w:hAnsi="Calibri" w:cs="Calibri"/>
                <w:sz w:val="21"/>
                <w:szCs w:val="21"/>
              </w:rPr>
              <w:t xml:space="preserve"> for reporting.</w:t>
            </w:r>
          </w:p>
        </w:tc>
        <w:tc>
          <w:tcPr>
            <w:tcW w:w="1008" w:type="dxa"/>
          </w:tcPr>
          <w:p w:rsidR="00C760DC" w:rsidRPr="000E56F1" w:rsidRDefault="00C760DC"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C760DC" w:rsidRPr="00652E2F" w:rsidTr="00C760DC">
        <w:trPr>
          <w:trHeight w:val="1080"/>
          <w:jc w:val="center"/>
        </w:trPr>
        <w:tc>
          <w:tcPr>
            <w:tcW w:w="2236" w:type="dxa"/>
            <w:vMerge/>
          </w:tcPr>
          <w:p w:rsidR="00C760DC" w:rsidRPr="000E56F1" w:rsidRDefault="00C760DC" w:rsidP="00DA3F22">
            <w:pPr>
              <w:tabs>
                <w:tab w:val="left" w:pos="8640"/>
              </w:tabs>
              <w:spacing w:after="120"/>
              <w:ind w:hanging="288"/>
              <w:rPr>
                <w:rFonts w:ascii="Calibri" w:hAnsi="Calibri" w:cs="Calibri"/>
                <w:sz w:val="21"/>
                <w:szCs w:val="21"/>
              </w:rPr>
            </w:pPr>
          </w:p>
        </w:tc>
        <w:tc>
          <w:tcPr>
            <w:tcW w:w="6635" w:type="dxa"/>
          </w:tcPr>
          <w:p w:rsidR="00C760DC" w:rsidRPr="00955B25" w:rsidRDefault="00C760DC" w:rsidP="00DA3F22">
            <w:pPr>
              <w:tabs>
                <w:tab w:val="left" w:pos="8640"/>
              </w:tabs>
              <w:ind w:left="0" w:firstLine="0"/>
              <w:rPr>
                <w:rFonts w:ascii="Calibri" w:hAnsi="Calibri" w:cs="Calibri"/>
                <w:sz w:val="20"/>
                <w:szCs w:val="20"/>
              </w:rPr>
            </w:pPr>
            <w:r w:rsidRPr="00955B25">
              <w:rPr>
                <w:rFonts w:ascii="Calibri" w:hAnsi="Calibri" w:cs="Calibri"/>
                <w:sz w:val="20"/>
                <w:szCs w:val="20"/>
              </w:rPr>
              <w:t>4.4.2 Audited financial reports for the REDD+ program are published regularly.</w:t>
            </w:r>
          </w:p>
          <w:p w:rsidR="00C760DC" w:rsidRPr="000E56F1" w:rsidRDefault="00C760DC" w:rsidP="00ED6E87">
            <w:pPr>
              <w:pStyle w:val="ListParagraph"/>
              <w:numPr>
                <w:ilvl w:val="0"/>
                <w:numId w:val="12"/>
              </w:numPr>
              <w:ind w:left="576" w:hanging="288"/>
              <w:rPr>
                <w:rFonts w:ascii="Calibri" w:hAnsi="Calibri" w:cs="Calibri"/>
                <w:sz w:val="21"/>
                <w:szCs w:val="21"/>
              </w:rPr>
            </w:pPr>
            <w:r w:rsidRPr="000E56F1">
              <w:rPr>
                <w:rFonts w:ascii="Calibri" w:hAnsi="Calibri" w:cs="Calibri"/>
                <w:sz w:val="21"/>
                <w:szCs w:val="21"/>
              </w:rPr>
              <w:t>Audits are undertaken by independent accredited auditors in accordance with professional auditing standards of the country.</w:t>
            </w:r>
          </w:p>
          <w:p w:rsidR="00C760DC" w:rsidRPr="000E56F1" w:rsidRDefault="00C760DC" w:rsidP="00ED6E87">
            <w:pPr>
              <w:pStyle w:val="ListParagraph"/>
              <w:numPr>
                <w:ilvl w:val="0"/>
                <w:numId w:val="12"/>
              </w:numPr>
              <w:ind w:left="576" w:hanging="288"/>
              <w:rPr>
                <w:rFonts w:ascii="Calibri" w:hAnsi="Calibri" w:cs="Calibri"/>
                <w:sz w:val="21"/>
                <w:szCs w:val="21"/>
              </w:rPr>
            </w:pPr>
            <w:r w:rsidRPr="000E56F1">
              <w:rPr>
                <w:rFonts w:ascii="Calibri" w:hAnsi="Calibri" w:cs="Calibri"/>
                <w:sz w:val="21"/>
                <w:szCs w:val="21"/>
              </w:rPr>
              <w:t>Applies to public and private finance.</w:t>
            </w:r>
          </w:p>
        </w:tc>
        <w:tc>
          <w:tcPr>
            <w:tcW w:w="1008" w:type="dxa"/>
          </w:tcPr>
          <w:p w:rsidR="00C760DC" w:rsidRPr="000E56F1" w:rsidRDefault="00C760DC"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C760DC" w:rsidRPr="00652E2F" w:rsidTr="00C760DC">
        <w:trPr>
          <w:trHeight w:val="261"/>
          <w:jc w:val="center"/>
        </w:trPr>
        <w:tc>
          <w:tcPr>
            <w:tcW w:w="2236" w:type="dxa"/>
            <w:vMerge w:val="restart"/>
          </w:tcPr>
          <w:p w:rsidR="00C760DC" w:rsidRDefault="00C760DC" w:rsidP="00DA3F22">
            <w:pPr>
              <w:ind w:left="0" w:hanging="18"/>
              <w:rPr>
                <w:rFonts w:ascii="Calibri" w:hAnsi="Calibri" w:cs="Calibri"/>
                <w:bCs/>
                <w:sz w:val="21"/>
                <w:szCs w:val="21"/>
                <w:lang w:val="en-GB"/>
              </w:rPr>
            </w:pPr>
            <w:proofErr w:type="gramStart"/>
            <w:r w:rsidRPr="000E56F1">
              <w:rPr>
                <w:rFonts w:ascii="Calibri" w:hAnsi="Calibri" w:cs="Calibri"/>
                <w:bCs/>
                <w:sz w:val="21"/>
                <w:szCs w:val="21"/>
                <w:lang w:val="en-GB"/>
              </w:rPr>
              <w:t>4.5  The</w:t>
            </w:r>
            <w:proofErr w:type="gramEnd"/>
            <w:r w:rsidRPr="000E56F1">
              <w:rPr>
                <w:rFonts w:ascii="Calibri" w:hAnsi="Calibri" w:cs="Calibri"/>
                <w:bCs/>
                <w:sz w:val="21"/>
                <w:szCs w:val="21"/>
                <w:lang w:val="en-GB"/>
              </w:rPr>
              <w:t xml:space="preserve"> REDD+ program leads to improvements in governance of the forest sector and other relevant sectors.</w:t>
            </w:r>
          </w:p>
          <w:p w:rsidR="00C760DC" w:rsidRDefault="00C760DC" w:rsidP="00DA3F22">
            <w:pPr>
              <w:ind w:left="0" w:hanging="18"/>
              <w:rPr>
                <w:rFonts w:ascii="Calibri" w:hAnsi="Calibri" w:cs="Calibri"/>
                <w:bCs/>
                <w:sz w:val="21"/>
                <w:szCs w:val="21"/>
                <w:lang w:val="en-GB"/>
              </w:rPr>
            </w:pPr>
          </w:p>
          <w:p w:rsidR="00C760DC" w:rsidRPr="000E56F1" w:rsidRDefault="00C760DC" w:rsidP="00DA3F22">
            <w:pPr>
              <w:ind w:left="0" w:hanging="18"/>
              <w:rPr>
                <w:rFonts w:ascii="Calibri" w:hAnsi="Calibri" w:cs="Calibri"/>
                <w:bCs/>
                <w:sz w:val="21"/>
                <w:szCs w:val="21"/>
                <w:lang w:val="en-GB"/>
              </w:rPr>
            </w:pPr>
          </w:p>
          <w:p w:rsidR="00C760DC" w:rsidRPr="000E56F1" w:rsidRDefault="00C760DC" w:rsidP="00DA3F22">
            <w:pPr>
              <w:ind w:hanging="288"/>
              <w:rPr>
                <w:rFonts w:ascii="Calibri" w:hAnsi="Calibri" w:cs="Calibri"/>
                <w:bCs/>
                <w:sz w:val="21"/>
                <w:szCs w:val="21"/>
                <w:lang w:val="en-GB"/>
              </w:rPr>
            </w:pPr>
          </w:p>
        </w:tc>
        <w:tc>
          <w:tcPr>
            <w:tcW w:w="6635" w:type="dxa"/>
          </w:tcPr>
          <w:p w:rsidR="00C760DC" w:rsidRPr="000E56F1" w:rsidRDefault="00C760DC" w:rsidP="00DA3F22">
            <w:pPr>
              <w:tabs>
                <w:tab w:val="left" w:pos="8640"/>
              </w:tabs>
              <w:ind w:left="0" w:hanging="21"/>
              <w:rPr>
                <w:rFonts w:ascii="Calibri" w:hAnsi="Calibri" w:cs="Calibri"/>
                <w:bCs/>
                <w:sz w:val="21"/>
                <w:szCs w:val="21"/>
                <w:lang w:val="en-GB"/>
              </w:rPr>
            </w:pPr>
            <w:r w:rsidRPr="000E56F1">
              <w:rPr>
                <w:rFonts w:ascii="Calibri" w:hAnsi="Calibri" w:cs="Calibri"/>
                <w:bCs/>
                <w:sz w:val="21"/>
                <w:szCs w:val="21"/>
                <w:lang w:val="en-GB"/>
              </w:rPr>
              <w:t>4.5.1 The REDD+ program establishes and monitors performance targets for the governance issues that it can address in the forest sector and other relevant sectors.</w:t>
            </w:r>
          </w:p>
          <w:p w:rsidR="00C760DC" w:rsidRPr="000E56F1" w:rsidRDefault="00C760DC" w:rsidP="00ED6E87">
            <w:pPr>
              <w:pStyle w:val="ListParagraph"/>
              <w:numPr>
                <w:ilvl w:val="0"/>
                <w:numId w:val="18"/>
              </w:numPr>
              <w:ind w:left="576" w:hanging="288"/>
              <w:rPr>
                <w:rFonts w:ascii="Calibri" w:hAnsi="Calibri" w:cs="Calibri"/>
                <w:sz w:val="21"/>
                <w:szCs w:val="21"/>
              </w:rPr>
            </w:pPr>
            <w:r w:rsidRPr="000E56F1">
              <w:rPr>
                <w:rFonts w:ascii="Calibri" w:hAnsi="Calibri" w:cs="Calibri"/>
                <w:sz w:val="21"/>
                <w:szCs w:val="21"/>
              </w:rPr>
              <w:t>Includes effective and transparent forest governance structures.</w:t>
            </w:r>
          </w:p>
          <w:p w:rsidR="00C760DC" w:rsidRPr="000E56F1" w:rsidRDefault="00C760DC" w:rsidP="00ED6E87">
            <w:pPr>
              <w:pStyle w:val="ListParagraph"/>
              <w:numPr>
                <w:ilvl w:val="0"/>
                <w:numId w:val="18"/>
              </w:numPr>
              <w:ind w:left="576" w:hanging="288"/>
              <w:rPr>
                <w:rFonts w:ascii="Calibri" w:hAnsi="Calibri" w:cs="Calibri"/>
                <w:sz w:val="21"/>
                <w:szCs w:val="21"/>
              </w:rPr>
            </w:pPr>
            <w:r w:rsidRPr="000E56F1">
              <w:rPr>
                <w:rFonts w:ascii="Calibri" w:hAnsi="Calibri" w:cs="Calibri"/>
                <w:bCs/>
                <w:sz w:val="21"/>
                <w:szCs w:val="21"/>
                <w:lang w:val="en-GB"/>
              </w:rPr>
              <w:t xml:space="preserve">With special attention to targets related to the equity, effectiveness and efficiency of the REDD+ program. </w:t>
            </w:r>
          </w:p>
          <w:p w:rsidR="00C760DC" w:rsidRPr="000E56F1" w:rsidRDefault="00C760DC" w:rsidP="00ED6E87">
            <w:pPr>
              <w:pStyle w:val="ListParagraph"/>
              <w:numPr>
                <w:ilvl w:val="0"/>
                <w:numId w:val="18"/>
              </w:numPr>
              <w:ind w:left="576" w:hanging="288"/>
              <w:rPr>
                <w:rFonts w:ascii="Calibri" w:hAnsi="Calibri" w:cs="Calibri"/>
                <w:sz w:val="21"/>
                <w:szCs w:val="21"/>
              </w:rPr>
            </w:pPr>
            <w:r w:rsidRPr="000E56F1">
              <w:rPr>
                <w:rFonts w:ascii="Calibri" w:hAnsi="Calibri" w:cs="Calibri"/>
                <w:bCs/>
                <w:sz w:val="21"/>
                <w:szCs w:val="21"/>
                <w:lang w:val="en-GB"/>
              </w:rPr>
              <w:t>With special attention to sectors that are related to drivers of deforestation.</w:t>
            </w:r>
            <w:r w:rsidRPr="000E56F1">
              <w:rPr>
                <w:rFonts w:ascii="Calibri" w:hAnsi="Calibri" w:cs="Calibri"/>
                <w:sz w:val="21"/>
                <w:szCs w:val="21"/>
              </w:rPr>
              <w:t xml:space="preserve"> </w:t>
            </w:r>
          </w:p>
        </w:tc>
        <w:tc>
          <w:tcPr>
            <w:tcW w:w="1008" w:type="dxa"/>
          </w:tcPr>
          <w:p w:rsidR="00C760DC" w:rsidRPr="000E56F1" w:rsidRDefault="00C760DC" w:rsidP="00DA3F22">
            <w:pPr>
              <w:tabs>
                <w:tab w:val="left" w:pos="8640"/>
              </w:tabs>
              <w:ind w:left="0" w:hanging="21"/>
              <w:jc w:val="center"/>
              <w:rPr>
                <w:rFonts w:ascii="Calibri" w:hAnsi="Calibri" w:cs="Calibri"/>
                <w:bCs/>
                <w:sz w:val="21"/>
                <w:szCs w:val="21"/>
                <w:lang w:val="en-GB"/>
              </w:rPr>
            </w:pPr>
            <w:r w:rsidRPr="000E56F1">
              <w:rPr>
                <w:rFonts w:ascii="Calibri" w:hAnsi="Calibri" w:cs="Calibri"/>
                <w:bCs/>
                <w:sz w:val="21"/>
                <w:szCs w:val="21"/>
                <w:lang w:val="en-GB"/>
              </w:rPr>
              <w:t>Process</w:t>
            </w:r>
          </w:p>
        </w:tc>
      </w:tr>
      <w:tr w:rsidR="00C760DC" w:rsidRPr="009012FB" w:rsidTr="00C760DC">
        <w:trPr>
          <w:trHeight w:val="513"/>
          <w:jc w:val="center"/>
        </w:trPr>
        <w:tc>
          <w:tcPr>
            <w:tcW w:w="2236" w:type="dxa"/>
            <w:vMerge/>
          </w:tcPr>
          <w:p w:rsidR="00C760DC" w:rsidRPr="000E56F1" w:rsidRDefault="00C760DC" w:rsidP="00DA3F22">
            <w:pPr>
              <w:ind w:hanging="288"/>
              <w:rPr>
                <w:rFonts w:ascii="Calibri" w:hAnsi="Calibri" w:cs="Calibri"/>
                <w:bCs/>
                <w:sz w:val="21"/>
                <w:szCs w:val="21"/>
                <w:lang w:val="en-GB"/>
              </w:rPr>
            </w:pPr>
          </w:p>
        </w:tc>
        <w:tc>
          <w:tcPr>
            <w:tcW w:w="6635" w:type="dxa"/>
          </w:tcPr>
          <w:p w:rsidR="00C760DC" w:rsidRPr="000E56F1" w:rsidRDefault="00C760DC" w:rsidP="00DA3F22">
            <w:pPr>
              <w:tabs>
                <w:tab w:val="left" w:pos="8640"/>
              </w:tabs>
              <w:ind w:left="0" w:firstLine="0"/>
              <w:rPr>
                <w:rFonts w:ascii="Calibri" w:hAnsi="Calibri" w:cs="Calibri"/>
                <w:bCs/>
                <w:sz w:val="21"/>
                <w:szCs w:val="21"/>
                <w:lang w:val="en-GB"/>
              </w:rPr>
            </w:pPr>
            <w:r w:rsidRPr="000E56F1">
              <w:rPr>
                <w:rFonts w:ascii="Calibri" w:hAnsi="Calibri" w:cs="Calibri"/>
                <w:bCs/>
                <w:sz w:val="21"/>
                <w:szCs w:val="21"/>
                <w:lang w:val="en-GB"/>
              </w:rPr>
              <w:t>4.5.2 The activities of the REDD+ program include institutional capacity strengthening and other measures to improve governance.</w:t>
            </w:r>
          </w:p>
          <w:p w:rsidR="00C760DC" w:rsidRPr="000E56F1" w:rsidRDefault="00C760DC" w:rsidP="00ED6E87">
            <w:pPr>
              <w:pStyle w:val="ListParagraph"/>
              <w:numPr>
                <w:ilvl w:val="0"/>
                <w:numId w:val="24"/>
              </w:numPr>
              <w:ind w:left="576" w:hanging="288"/>
              <w:rPr>
                <w:rFonts w:ascii="Calibri" w:hAnsi="Calibri" w:cs="Calibri"/>
                <w:sz w:val="21"/>
                <w:szCs w:val="21"/>
              </w:rPr>
            </w:pPr>
            <w:r w:rsidRPr="000E56F1">
              <w:rPr>
                <w:rFonts w:ascii="Calibri" w:hAnsi="Calibri" w:cs="Calibri"/>
                <w:sz w:val="21"/>
                <w:szCs w:val="21"/>
              </w:rPr>
              <w:t>Linked to the governance issues identified and monitored in 4.5.1.</w:t>
            </w:r>
          </w:p>
          <w:p w:rsidR="00C760DC" w:rsidRPr="000E56F1" w:rsidRDefault="00C760DC" w:rsidP="00DA3F22">
            <w:pPr>
              <w:pStyle w:val="ListParagraph"/>
              <w:ind w:left="576" w:firstLine="0"/>
              <w:rPr>
                <w:rFonts w:ascii="Calibri" w:hAnsi="Calibri" w:cs="Calibri"/>
                <w:sz w:val="8"/>
                <w:szCs w:val="8"/>
              </w:rPr>
            </w:pPr>
          </w:p>
        </w:tc>
        <w:tc>
          <w:tcPr>
            <w:tcW w:w="1008" w:type="dxa"/>
          </w:tcPr>
          <w:p w:rsidR="00C760DC" w:rsidRPr="000E56F1" w:rsidRDefault="00C760DC" w:rsidP="00DA3F22">
            <w:pPr>
              <w:tabs>
                <w:tab w:val="left" w:pos="8640"/>
              </w:tabs>
              <w:ind w:left="0" w:firstLine="0"/>
              <w:jc w:val="center"/>
              <w:rPr>
                <w:rFonts w:ascii="Calibri" w:hAnsi="Calibri" w:cs="Calibri"/>
                <w:bCs/>
                <w:sz w:val="21"/>
                <w:szCs w:val="21"/>
                <w:lang w:val="en-GB"/>
              </w:rPr>
            </w:pPr>
            <w:r w:rsidRPr="000E56F1">
              <w:rPr>
                <w:rFonts w:ascii="Calibri" w:hAnsi="Calibri" w:cs="Calibri"/>
                <w:bCs/>
                <w:sz w:val="21"/>
                <w:szCs w:val="21"/>
                <w:lang w:val="en-GB"/>
              </w:rPr>
              <w:t>Process</w:t>
            </w:r>
          </w:p>
        </w:tc>
      </w:tr>
      <w:tr w:rsidR="00C760DC" w:rsidRPr="00652E2F" w:rsidTr="00C760DC">
        <w:trPr>
          <w:trHeight w:val="2151"/>
          <w:jc w:val="center"/>
        </w:trPr>
        <w:tc>
          <w:tcPr>
            <w:tcW w:w="2236" w:type="dxa"/>
            <w:vMerge w:val="restart"/>
          </w:tcPr>
          <w:p w:rsidR="00C760DC" w:rsidRPr="000E56F1" w:rsidRDefault="00C760DC" w:rsidP="00DA3F22">
            <w:pPr>
              <w:ind w:left="0" w:firstLine="0"/>
              <w:rPr>
                <w:rFonts w:ascii="Calibri" w:hAnsi="Calibri" w:cs="Calibri"/>
                <w:sz w:val="21"/>
                <w:szCs w:val="21"/>
                <w:lang w:val="en-GB"/>
              </w:rPr>
            </w:pPr>
            <w:r w:rsidRPr="000E56F1">
              <w:rPr>
                <w:rFonts w:ascii="Calibri" w:hAnsi="Calibri" w:cs="Calibri"/>
                <w:sz w:val="21"/>
                <w:szCs w:val="21"/>
                <w:lang w:val="en-GB"/>
              </w:rPr>
              <w:lastRenderedPageBreak/>
              <w:t>4.6  The REDD+ program contributes to achieving the objectives of sustainable development policies, strategies and plans</w:t>
            </w:r>
            <w:r w:rsidRPr="000E56F1">
              <w:rPr>
                <w:rStyle w:val="FootnoteReference"/>
                <w:rFonts w:ascii="Calibri" w:hAnsi="Calibri" w:cs="Calibri"/>
                <w:lang w:val="en-GB"/>
              </w:rPr>
              <w:footnoteReference w:id="38"/>
            </w:r>
            <w:r w:rsidRPr="000E56F1">
              <w:rPr>
                <w:rFonts w:ascii="Calibri" w:hAnsi="Calibri" w:cs="Calibri"/>
                <w:sz w:val="21"/>
                <w:szCs w:val="21"/>
                <w:lang w:val="en-GB"/>
              </w:rPr>
              <w:t xml:space="preserve"> established at national and other relevant levels.</w:t>
            </w:r>
          </w:p>
          <w:p w:rsidR="00C760DC" w:rsidRPr="000E56F1" w:rsidRDefault="00C760DC" w:rsidP="00DA3F22">
            <w:pPr>
              <w:ind w:hanging="288"/>
              <w:rPr>
                <w:rFonts w:ascii="Calibri" w:hAnsi="Calibri" w:cs="Calibri"/>
                <w:bCs/>
                <w:sz w:val="21"/>
                <w:szCs w:val="21"/>
                <w:lang w:val="en-GB"/>
              </w:rPr>
            </w:pPr>
          </w:p>
        </w:tc>
        <w:tc>
          <w:tcPr>
            <w:tcW w:w="6635" w:type="dxa"/>
          </w:tcPr>
          <w:p w:rsidR="00C760DC" w:rsidRPr="000E56F1" w:rsidRDefault="00C760DC" w:rsidP="00DA3F22">
            <w:pPr>
              <w:tabs>
                <w:tab w:val="left" w:pos="8640"/>
              </w:tabs>
              <w:ind w:left="0" w:firstLine="0"/>
              <w:rPr>
                <w:rFonts w:ascii="Calibri" w:hAnsi="Calibri" w:cs="Calibri"/>
                <w:bCs/>
                <w:sz w:val="21"/>
                <w:szCs w:val="21"/>
                <w:lang w:val="en-GB"/>
              </w:rPr>
            </w:pPr>
            <w:r w:rsidRPr="000E56F1">
              <w:rPr>
                <w:rFonts w:ascii="Calibri" w:hAnsi="Calibri" w:cs="Calibri"/>
                <w:bCs/>
                <w:sz w:val="21"/>
                <w:szCs w:val="21"/>
                <w:lang w:val="en-GB"/>
              </w:rPr>
              <w:t xml:space="preserve">4.6.1 The REDD+ program elaborates how its policies and measures will contribute to the implementation of any existing sustainable development policies, strategies and plans. </w:t>
            </w:r>
          </w:p>
          <w:p w:rsidR="00C760DC" w:rsidRPr="000E56F1" w:rsidRDefault="00C760DC" w:rsidP="00ED6E87">
            <w:pPr>
              <w:pStyle w:val="ListParagraph"/>
              <w:numPr>
                <w:ilvl w:val="0"/>
                <w:numId w:val="17"/>
              </w:numPr>
              <w:ind w:left="576" w:hanging="288"/>
              <w:rPr>
                <w:rFonts w:ascii="Calibri" w:hAnsi="Calibri" w:cs="Calibri"/>
                <w:sz w:val="21"/>
                <w:szCs w:val="21"/>
              </w:rPr>
            </w:pPr>
            <w:r w:rsidRPr="000E56F1">
              <w:rPr>
                <w:rFonts w:ascii="Calibri" w:hAnsi="Calibri" w:cs="Calibri"/>
                <w:bCs/>
                <w:sz w:val="21"/>
                <w:szCs w:val="21"/>
                <w:lang w:val="en-GB"/>
              </w:rPr>
              <w:t>Applies to policies, strategies and plans developed at national and other relevant levels.</w:t>
            </w:r>
          </w:p>
          <w:p w:rsidR="00C760DC" w:rsidRPr="000E56F1" w:rsidRDefault="00C760DC" w:rsidP="00ED6E87">
            <w:pPr>
              <w:pStyle w:val="ListParagraph"/>
              <w:numPr>
                <w:ilvl w:val="0"/>
                <w:numId w:val="17"/>
              </w:numPr>
              <w:ind w:left="576" w:hanging="288"/>
              <w:rPr>
                <w:rFonts w:ascii="Calibri" w:hAnsi="Calibri" w:cs="Calibri"/>
                <w:sz w:val="21"/>
                <w:szCs w:val="21"/>
              </w:rPr>
            </w:pPr>
            <w:r w:rsidRPr="000E56F1">
              <w:rPr>
                <w:rFonts w:ascii="Calibri" w:hAnsi="Calibri" w:cs="Calibri"/>
                <w:bCs/>
                <w:sz w:val="21"/>
                <w:szCs w:val="21"/>
                <w:lang w:val="en-GB"/>
              </w:rPr>
              <w:t>Includes poverty reduction, biodiversity and other relevant policies, strategies and plans, including plans for public, private and indigenous/community protected and conserved areas.</w:t>
            </w:r>
          </w:p>
        </w:tc>
        <w:tc>
          <w:tcPr>
            <w:tcW w:w="1008" w:type="dxa"/>
          </w:tcPr>
          <w:p w:rsidR="00C760DC" w:rsidRPr="000E56F1" w:rsidRDefault="00C760DC" w:rsidP="00DA3F22">
            <w:pPr>
              <w:tabs>
                <w:tab w:val="left" w:pos="8640"/>
              </w:tabs>
              <w:ind w:left="0" w:firstLine="0"/>
              <w:jc w:val="center"/>
              <w:rPr>
                <w:rFonts w:ascii="Calibri" w:hAnsi="Calibri" w:cs="Calibri"/>
                <w:bCs/>
                <w:sz w:val="21"/>
                <w:szCs w:val="21"/>
                <w:lang w:val="en-GB"/>
              </w:rPr>
            </w:pPr>
            <w:r w:rsidRPr="000E56F1">
              <w:rPr>
                <w:rFonts w:ascii="Calibri" w:hAnsi="Calibri" w:cs="Calibri"/>
                <w:bCs/>
                <w:sz w:val="21"/>
                <w:szCs w:val="21"/>
                <w:lang w:val="en-GB"/>
              </w:rPr>
              <w:t>Policy</w:t>
            </w:r>
          </w:p>
        </w:tc>
      </w:tr>
      <w:tr w:rsidR="00C760DC" w:rsidRPr="00652E2F" w:rsidTr="00C760DC">
        <w:trPr>
          <w:trHeight w:val="1071"/>
          <w:jc w:val="center"/>
        </w:trPr>
        <w:tc>
          <w:tcPr>
            <w:tcW w:w="2236" w:type="dxa"/>
            <w:vMerge/>
          </w:tcPr>
          <w:p w:rsidR="00C760DC" w:rsidRPr="000E56F1" w:rsidRDefault="00C760DC" w:rsidP="00DA3F22">
            <w:pPr>
              <w:tabs>
                <w:tab w:val="left" w:pos="8640"/>
              </w:tabs>
              <w:ind w:hanging="288"/>
              <w:rPr>
                <w:rFonts w:ascii="Calibri" w:hAnsi="Calibri" w:cs="Calibri"/>
                <w:sz w:val="21"/>
                <w:szCs w:val="21"/>
              </w:rPr>
            </w:pPr>
          </w:p>
        </w:tc>
        <w:tc>
          <w:tcPr>
            <w:tcW w:w="6635" w:type="dxa"/>
          </w:tcPr>
          <w:p w:rsidR="00C760DC" w:rsidRPr="000E56F1" w:rsidRDefault="00C760DC" w:rsidP="00DA3F22">
            <w:pPr>
              <w:tabs>
                <w:tab w:val="left" w:pos="8640"/>
              </w:tabs>
              <w:ind w:left="0" w:firstLine="0"/>
              <w:rPr>
                <w:rFonts w:ascii="Calibri" w:hAnsi="Calibri" w:cs="Calibri"/>
                <w:sz w:val="21"/>
                <w:szCs w:val="21"/>
              </w:rPr>
            </w:pPr>
            <w:r w:rsidRPr="000E56F1">
              <w:rPr>
                <w:rFonts w:ascii="Calibri" w:hAnsi="Calibri" w:cs="Calibri"/>
                <w:sz w:val="21"/>
                <w:szCs w:val="21"/>
                <w:lang w:val="en-GB"/>
              </w:rPr>
              <w:t>4.6.2</w:t>
            </w:r>
            <w:r w:rsidRPr="000E56F1">
              <w:rPr>
                <w:rFonts w:ascii="Calibri" w:hAnsi="Calibri" w:cs="Calibri"/>
                <w:sz w:val="21"/>
                <w:szCs w:val="21"/>
              </w:rPr>
              <w:t xml:space="preserve"> National poverty monitoring shows improvements in areas where the REDD+ program is implemented.</w:t>
            </w:r>
          </w:p>
          <w:p w:rsidR="00C760DC" w:rsidRPr="000E56F1" w:rsidRDefault="00C760DC" w:rsidP="00ED6E87">
            <w:pPr>
              <w:pStyle w:val="ListParagraph"/>
              <w:numPr>
                <w:ilvl w:val="0"/>
                <w:numId w:val="37"/>
              </w:numPr>
              <w:ind w:left="576" w:hanging="288"/>
              <w:rPr>
                <w:rFonts w:ascii="Calibri" w:hAnsi="Calibri" w:cs="Calibri"/>
                <w:sz w:val="21"/>
                <w:szCs w:val="21"/>
              </w:rPr>
            </w:pPr>
            <w:r w:rsidRPr="000E56F1">
              <w:rPr>
                <w:rFonts w:ascii="Calibri" w:hAnsi="Calibri" w:cs="Calibri"/>
                <w:bCs/>
                <w:sz w:val="21"/>
                <w:szCs w:val="21"/>
                <w:lang w:val="en-GB"/>
              </w:rPr>
              <w:t>Includes livelihood and Millennium Development Goal monitoring where these are taking place.</w:t>
            </w:r>
          </w:p>
        </w:tc>
        <w:tc>
          <w:tcPr>
            <w:tcW w:w="1008" w:type="dxa"/>
          </w:tcPr>
          <w:p w:rsidR="00C760DC" w:rsidRPr="000E56F1" w:rsidRDefault="00C760DC" w:rsidP="00DA3F22">
            <w:pPr>
              <w:tabs>
                <w:tab w:val="left" w:pos="8640"/>
              </w:tabs>
              <w:ind w:left="0" w:firstLine="0"/>
              <w:jc w:val="center"/>
              <w:rPr>
                <w:rFonts w:ascii="Calibri" w:hAnsi="Calibri" w:cs="Calibri"/>
                <w:sz w:val="21"/>
                <w:szCs w:val="21"/>
                <w:lang w:val="en-GB"/>
              </w:rPr>
            </w:pPr>
            <w:r w:rsidRPr="000E56F1">
              <w:rPr>
                <w:rFonts w:ascii="Calibri" w:hAnsi="Calibri" w:cs="Calibri"/>
                <w:sz w:val="21"/>
                <w:szCs w:val="21"/>
                <w:lang w:val="en-GB"/>
              </w:rPr>
              <w:t>Outcome</w:t>
            </w:r>
          </w:p>
        </w:tc>
      </w:tr>
      <w:tr w:rsidR="00C760DC" w:rsidRPr="00652E2F" w:rsidTr="00C760DC">
        <w:trPr>
          <w:trHeight w:val="891"/>
          <w:jc w:val="center"/>
        </w:trPr>
        <w:tc>
          <w:tcPr>
            <w:tcW w:w="2236" w:type="dxa"/>
            <w:vMerge w:val="restart"/>
          </w:tcPr>
          <w:p w:rsidR="00C760DC" w:rsidRPr="000E56F1" w:rsidRDefault="00C760DC" w:rsidP="00DA3F22">
            <w:pPr>
              <w:ind w:left="0" w:firstLine="0"/>
              <w:rPr>
                <w:rFonts w:ascii="Calibri" w:hAnsi="Calibri" w:cs="Calibri"/>
                <w:bCs/>
                <w:sz w:val="21"/>
                <w:szCs w:val="21"/>
                <w:lang w:val="en-GB"/>
              </w:rPr>
            </w:pPr>
            <w:r w:rsidRPr="000E56F1">
              <w:rPr>
                <w:rFonts w:ascii="Calibri" w:hAnsi="Calibri" w:cs="Calibri"/>
                <w:sz w:val="21"/>
                <w:szCs w:val="21"/>
                <w:lang w:val="en-GB"/>
              </w:rPr>
              <w:t>4.7   The REDD+ program contributes to respect, protection and fulfilment of human rights.</w:t>
            </w:r>
          </w:p>
        </w:tc>
        <w:tc>
          <w:tcPr>
            <w:tcW w:w="6635" w:type="dxa"/>
          </w:tcPr>
          <w:p w:rsidR="00C760DC" w:rsidRPr="000E56F1" w:rsidRDefault="00C760DC" w:rsidP="00DA3F22">
            <w:pPr>
              <w:tabs>
                <w:tab w:val="left" w:pos="8640"/>
              </w:tabs>
              <w:ind w:left="0" w:hanging="21"/>
              <w:rPr>
                <w:rFonts w:ascii="Calibri" w:hAnsi="Calibri" w:cs="Calibri"/>
                <w:bCs/>
                <w:sz w:val="21"/>
                <w:szCs w:val="21"/>
                <w:lang w:val="en-GB"/>
              </w:rPr>
            </w:pPr>
            <w:r w:rsidRPr="000E56F1">
              <w:rPr>
                <w:rFonts w:ascii="Calibri" w:hAnsi="Calibri" w:cs="Calibri"/>
                <w:bCs/>
                <w:sz w:val="21"/>
                <w:szCs w:val="21"/>
                <w:lang w:val="en-GB"/>
              </w:rPr>
              <w:t xml:space="preserve">4.7.1 The REDD+ program identifies human rights issues that it can address and elaborates how its policies and measures will contribute to the improved respect, protection and </w:t>
            </w:r>
            <w:proofErr w:type="spellStart"/>
            <w:r w:rsidRPr="000E56F1">
              <w:rPr>
                <w:rFonts w:ascii="Calibri" w:hAnsi="Calibri" w:cs="Calibri"/>
                <w:bCs/>
                <w:sz w:val="21"/>
                <w:szCs w:val="21"/>
                <w:lang w:val="en-GB"/>
              </w:rPr>
              <w:t>fulfillment</w:t>
            </w:r>
            <w:proofErr w:type="spellEnd"/>
            <w:r w:rsidRPr="000E56F1">
              <w:rPr>
                <w:rFonts w:ascii="Calibri" w:hAnsi="Calibri" w:cs="Calibri"/>
                <w:bCs/>
                <w:sz w:val="21"/>
                <w:szCs w:val="21"/>
                <w:lang w:val="en-GB"/>
              </w:rPr>
              <w:t xml:space="preserve"> of human rights.</w:t>
            </w:r>
          </w:p>
          <w:p w:rsidR="00C760DC" w:rsidRPr="000E56F1" w:rsidRDefault="00C760DC" w:rsidP="00ED6E87">
            <w:pPr>
              <w:pStyle w:val="ListParagraph"/>
              <w:numPr>
                <w:ilvl w:val="0"/>
                <w:numId w:val="55"/>
              </w:numPr>
              <w:ind w:left="576" w:hanging="288"/>
              <w:rPr>
                <w:rFonts w:ascii="Calibri" w:hAnsi="Calibri" w:cs="Calibri"/>
                <w:sz w:val="21"/>
                <w:szCs w:val="21"/>
              </w:rPr>
            </w:pPr>
            <w:r w:rsidRPr="000E56F1">
              <w:rPr>
                <w:rFonts w:ascii="Calibri" w:hAnsi="Calibri" w:cs="Calibri"/>
                <w:sz w:val="21"/>
                <w:szCs w:val="21"/>
              </w:rPr>
              <w:t>Applies to human rights defined by national and international law.</w:t>
            </w:r>
          </w:p>
          <w:p w:rsidR="00C760DC" w:rsidRPr="000E56F1" w:rsidRDefault="00C760DC" w:rsidP="00ED6E87">
            <w:pPr>
              <w:pStyle w:val="ListParagraph"/>
              <w:numPr>
                <w:ilvl w:val="0"/>
                <w:numId w:val="55"/>
              </w:numPr>
              <w:ind w:left="576" w:hanging="288"/>
              <w:rPr>
                <w:rFonts w:ascii="Calibri" w:hAnsi="Calibri" w:cs="Calibri"/>
                <w:b/>
                <w:bCs/>
                <w:sz w:val="21"/>
                <w:szCs w:val="21"/>
              </w:rPr>
            </w:pPr>
            <w:r w:rsidRPr="000E56F1">
              <w:rPr>
                <w:rFonts w:ascii="Calibri" w:hAnsi="Calibri" w:cs="Calibri"/>
                <w:sz w:val="21"/>
                <w:szCs w:val="21"/>
              </w:rPr>
              <w:t>With speci</w:t>
            </w:r>
            <w:r>
              <w:rPr>
                <w:rFonts w:ascii="Calibri" w:hAnsi="Calibri" w:cs="Calibri"/>
                <w:sz w:val="21"/>
                <w:szCs w:val="21"/>
              </w:rPr>
              <w:t xml:space="preserve">al attention to rights of women, </w:t>
            </w:r>
            <w:r w:rsidRPr="005C2C63">
              <w:rPr>
                <w:rFonts w:ascii="Calibri" w:hAnsi="Calibri" w:cs="Calibri"/>
                <w:i/>
                <w:color w:val="FF0000"/>
                <w:sz w:val="21"/>
                <w:szCs w:val="21"/>
              </w:rPr>
              <w:t>Dalit,</w:t>
            </w:r>
            <w:r>
              <w:rPr>
                <w:rFonts w:ascii="Calibri" w:hAnsi="Calibri" w:cs="Calibri"/>
                <w:sz w:val="21"/>
                <w:szCs w:val="21"/>
              </w:rPr>
              <w:t xml:space="preserve"> </w:t>
            </w:r>
            <w:r w:rsidRPr="000E56F1">
              <w:rPr>
                <w:rFonts w:ascii="Calibri" w:hAnsi="Calibri" w:cs="Calibri"/>
                <w:sz w:val="21"/>
                <w:szCs w:val="21"/>
              </w:rPr>
              <w:t>and marginalized and/or vulnerable people.</w:t>
            </w:r>
          </w:p>
        </w:tc>
        <w:tc>
          <w:tcPr>
            <w:tcW w:w="1008" w:type="dxa"/>
          </w:tcPr>
          <w:p w:rsidR="00C760DC" w:rsidRPr="000E56F1" w:rsidRDefault="00C760DC" w:rsidP="00DA3F22">
            <w:pPr>
              <w:tabs>
                <w:tab w:val="left" w:pos="8640"/>
              </w:tabs>
              <w:ind w:left="0" w:hanging="21"/>
              <w:jc w:val="center"/>
              <w:rPr>
                <w:rFonts w:ascii="Calibri" w:hAnsi="Calibri" w:cs="Calibri"/>
                <w:bCs/>
                <w:sz w:val="21"/>
                <w:szCs w:val="21"/>
                <w:lang w:val="en-GB"/>
              </w:rPr>
            </w:pPr>
            <w:r w:rsidRPr="000E56F1">
              <w:rPr>
                <w:rFonts w:ascii="Calibri" w:hAnsi="Calibri" w:cs="Calibri"/>
                <w:bCs/>
                <w:sz w:val="21"/>
                <w:szCs w:val="21"/>
                <w:lang w:val="en-GB"/>
              </w:rPr>
              <w:t>Policy</w:t>
            </w:r>
          </w:p>
        </w:tc>
      </w:tr>
      <w:tr w:rsidR="00C760DC" w:rsidRPr="00652E2F" w:rsidTr="00C760DC">
        <w:trPr>
          <w:trHeight w:val="801"/>
          <w:jc w:val="center"/>
        </w:trPr>
        <w:tc>
          <w:tcPr>
            <w:tcW w:w="2236" w:type="dxa"/>
            <w:vMerge/>
          </w:tcPr>
          <w:p w:rsidR="00C760DC" w:rsidRPr="000E56F1" w:rsidRDefault="00C760DC" w:rsidP="00DA3F22">
            <w:pPr>
              <w:tabs>
                <w:tab w:val="left" w:pos="8640"/>
              </w:tabs>
              <w:ind w:hanging="288"/>
              <w:rPr>
                <w:rFonts w:ascii="Calibri" w:hAnsi="Calibri" w:cs="Calibri"/>
                <w:sz w:val="21"/>
                <w:szCs w:val="21"/>
              </w:rPr>
            </w:pPr>
          </w:p>
        </w:tc>
        <w:tc>
          <w:tcPr>
            <w:tcW w:w="6635" w:type="dxa"/>
          </w:tcPr>
          <w:p w:rsidR="00C760DC" w:rsidRPr="000E56F1" w:rsidRDefault="00C760DC" w:rsidP="00DA3F22">
            <w:pPr>
              <w:tabs>
                <w:tab w:val="left" w:pos="8640"/>
              </w:tabs>
              <w:ind w:left="0" w:hanging="21"/>
              <w:rPr>
                <w:rFonts w:ascii="Calibri" w:hAnsi="Calibri" w:cs="Calibri"/>
                <w:bCs/>
                <w:sz w:val="21"/>
                <w:szCs w:val="21"/>
                <w:lang w:val="en-GB"/>
              </w:rPr>
            </w:pPr>
            <w:r w:rsidRPr="000E56F1">
              <w:rPr>
                <w:rFonts w:ascii="Calibri" w:hAnsi="Calibri" w:cs="Calibri"/>
                <w:bCs/>
                <w:sz w:val="21"/>
                <w:szCs w:val="21"/>
                <w:lang w:val="en-GB"/>
              </w:rPr>
              <w:t>4.7.2 The REDD+ program monitoring and evaluation plan includes key human rights indicators.</w:t>
            </w:r>
          </w:p>
          <w:p w:rsidR="00C760DC" w:rsidRPr="000E56F1" w:rsidRDefault="00C760DC" w:rsidP="00ED6E87">
            <w:pPr>
              <w:pStyle w:val="ListParagraph"/>
              <w:numPr>
                <w:ilvl w:val="0"/>
                <w:numId w:val="36"/>
              </w:numPr>
              <w:ind w:left="576" w:hanging="288"/>
              <w:rPr>
                <w:rFonts w:ascii="Calibri" w:hAnsi="Calibri" w:cs="Calibri"/>
                <w:sz w:val="21"/>
                <w:szCs w:val="21"/>
              </w:rPr>
            </w:pPr>
            <w:r w:rsidRPr="000E56F1">
              <w:rPr>
                <w:rFonts w:ascii="Calibri" w:hAnsi="Calibri" w:cs="Calibri"/>
                <w:sz w:val="21"/>
                <w:szCs w:val="21"/>
              </w:rPr>
              <w:t>Linked to the human rights issues identified in 4.7.1.</w:t>
            </w:r>
          </w:p>
        </w:tc>
        <w:tc>
          <w:tcPr>
            <w:tcW w:w="1008" w:type="dxa"/>
          </w:tcPr>
          <w:p w:rsidR="00C760DC" w:rsidRPr="000E56F1" w:rsidRDefault="00C760DC" w:rsidP="00DA3F22">
            <w:pPr>
              <w:tabs>
                <w:tab w:val="left" w:pos="8640"/>
              </w:tabs>
              <w:ind w:left="0" w:hanging="21"/>
              <w:jc w:val="center"/>
              <w:rPr>
                <w:rFonts w:ascii="Calibri" w:hAnsi="Calibri" w:cs="Calibri"/>
                <w:bCs/>
                <w:sz w:val="21"/>
                <w:szCs w:val="21"/>
                <w:lang w:val="en-GB"/>
              </w:rPr>
            </w:pPr>
            <w:r w:rsidRPr="000E56F1">
              <w:rPr>
                <w:rFonts w:ascii="Calibri" w:hAnsi="Calibri" w:cs="Calibri"/>
                <w:bCs/>
                <w:sz w:val="21"/>
                <w:szCs w:val="21"/>
                <w:lang w:val="en-GB"/>
              </w:rPr>
              <w:t>Policy</w:t>
            </w:r>
          </w:p>
        </w:tc>
      </w:tr>
    </w:tbl>
    <w:p w:rsidR="00267A16" w:rsidRPr="00523E7D" w:rsidRDefault="00267A16" w:rsidP="00267A16">
      <w:pPr>
        <w:ind w:left="0" w:firstLine="0"/>
        <w:rPr>
          <w:rFonts w:ascii="Calibri" w:hAnsi="Calibri" w:cs="Calibri"/>
          <w:b/>
          <w:bCs/>
          <w:sz w:val="22"/>
          <w:szCs w:val="22"/>
        </w:rPr>
      </w:pPr>
    </w:p>
    <w:tbl>
      <w:tblPr>
        <w:tblW w:w="9769"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6579"/>
        <w:gridCol w:w="1008"/>
      </w:tblGrid>
      <w:tr w:rsidR="00267A16" w:rsidRPr="008210B9" w:rsidTr="00546797">
        <w:trPr>
          <w:trHeight w:val="350"/>
          <w:jc w:val="center"/>
        </w:trPr>
        <w:tc>
          <w:tcPr>
            <w:tcW w:w="9769" w:type="dxa"/>
            <w:gridSpan w:val="3"/>
            <w:vAlign w:val="center"/>
          </w:tcPr>
          <w:p w:rsidR="00267A16" w:rsidRPr="000E56F1" w:rsidRDefault="00267A16" w:rsidP="00DA3F22">
            <w:pPr>
              <w:ind w:left="0" w:firstLine="0"/>
              <w:rPr>
                <w:rFonts w:ascii="Calibri" w:hAnsi="Calibri" w:cs="Calibri"/>
                <w:b/>
                <w:bCs/>
              </w:rPr>
            </w:pPr>
            <w:r w:rsidRPr="000E56F1">
              <w:rPr>
                <w:rFonts w:ascii="Calibri" w:hAnsi="Calibri" w:cs="Calibri"/>
                <w:b/>
                <w:bCs/>
                <w:sz w:val="22"/>
                <w:szCs w:val="22"/>
              </w:rPr>
              <w:t>Principle 5: The REDD+ program maintains and enhances</w:t>
            </w:r>
            <w:r w:rsidRPr="000E56F1">
              <w:rPr>
                <w:rStyle w:val="FootnoteReference"/>
                <w:rFonts w:ascii="Calibri" w:hAnsi="Calibri" w:cs="Calibri"/>
                <w:b/>
                <w:bCs/>
                <w:sz w:val="22"/>
                <w:szCs w:val="22"/>
              </w:rPr>
              <w:footnoteReference w:id="39"/>
            </w:r>
            <w:r w:rsidRPr="000E56F1">
              <w:rPr>
                <w:rFonts w:ascii="Calibri" w:hAnsi="Calibri" w:cs="Calibri"/>
                <w:b/>
                <w:bCs/>
                <w:sz w:val="22"/>
                <w:szCs w:val="22"/>
              </w:rPr>
              <w:t xml:space="preserve"> biodiversity and ecosystem services.</w:t>
            </w:r>
            <w:r w:rsidRPr="000E56F1">
              <w:rPr>
                <w:rStyle w:val="FootnoteReference"/>
                <w:rFonts w:ascii="Calibri" w:hAnsi="Calibri" w:cs="Calibri"/>
                <w:b/>
                <w:bCs/>
                <w:sz w:val="22"/>
                <w:szCs w:val="22"/>
              </w:rPr>
              <w:footnoteReference w:id="40"/>
            </w:r>
          </w:p>
        </w:tc>
      </w:tr>
      <w:tr w:rsidR="00267A16" w:rsidRPr="008210B9" w:rsidTr="00546797">
        <w:trPr>
          <w:jc w:val="center"/>
        </w:trPr>
        <w:tc>
          <w:tcPr>
            <w:tcW w:w="2182" w:type="dxa"/>
            <w:vAlign w:val="center"/>
          </w:tcPr>
          <w:p w:rsidR="00267A16" w:rsidRPr="000E56F1" w:rsidRDefault="00267A16" w:rsidP="00DA3F22">
            <w:pPr>
              <w:jc w:val="center"/>
              <w:rPr>
                <w:rFonts w:ascii="Calibri" w:hAnsi="Calibri" w:cs="Calibri"/>
                <w:b/>
                <w:sz w:val="21"/>
                <w:szCs w:val="21"/>
              </w:rPr>
            </w:pPr>
            <w:r w:rsidRPr="000E56F1">
              <w:rPr>
                <w:rFonts w:ascii="Calibri" w:hAnsi="Calibri" w:cs="Calibri"/>
                <w:b/>
                <w:sz w:val="21"/>
                <w:szCs w:val="21"/>
              </w:rPr>
              <w:t>Criteria</w:t>
            </w:r>
          </w:p>
        </w:tc>
        <w:tc>
          <w:tcPr>
            <w:tcW w:w="6579" w:type="dxa"/>
          </w:tcPr>
          <w:p w:rsidR="00267A16" w:rsidRPr="005C2C63" w:rsidRDefault="00546797" w:rsidP="00DA3F22">
            <w:pPr>
              <w:jc w:val="center"/>
              <w:rPr>
                <w:rFonts w:ascii="Calibri" w:hAnsi="Calibri" w:cs="Calibri"/>
                <w:b/>
                <w:color w:val="FF0000"/>
                <w:sz w:val="21"/>
                <w:szCs w:val="21"/>
              </w:rPr>
            </w:pPr>
            <w:r w:rsidRPr="005C2C63">
              <w:rPr>
                <w:rFonts w:ascii="Calibri" w:hAnsi="Calibri" w:cs="Calibri"/>
                <w:b/>
                <w:color w:val="FF0000"/>
                <w:sz w:val="21"/>
                <w:szCs w:val="21"/>
              </w:rPr>
              <w:t>I</w:t>
            </w:r>
            <w:r w:rsidR="00267A16" w:rsidRPr="005C2C63">
              <w:rPr>
                <w:rFonts w:ascii="Calibri" w:hAnsi="Calibri" w:cs="Calibri"/>
                <w:b/>
                <w:color w:val="FF0000"/>
                <w:sz w:val="21"/>
                <w:szCs w:val="21"/>
              </w:rPr>
              <w:t>ndicators</w:t>
            </w:r>
          </w:p>
        </w:tc>
        <w:tc>
          <w:tcPr>
            <w:tcW w:w="1008" w:type="dxa"/>
          </w:tcPr>
          <w:p w:rsidR="00267A16" w:rsidRPr="000E56F1" w:rsidRDefault="00267A16" w:rsidP="00DA3F22">
            <w:pPr>
              <w:rPr>
                <w:rFonts w:ascii="Calibri" w:hAnsi="Calibri" w:cs="Calibri"/>
                <w:b/>
                <w:sz w:val="21"/>
                <w:szCs w:val="21"/>
              </w:rPr>
            </w:pPr>
            <w:r w:rsidRPr="000E56F1">
              <w:rPr>
                <w:rFonts w:ascii="Calibri" w:hAnsi="Calibri" w:cs="Calibri"/>
                <w:b/>
                <w:sz w:val="21"/>
                <w:szCs w:val="21"/>
              </w:rPr>
              <w:t>Type</w:t>
            </w:r>
          </w:p>
        </w:tc>
      </w:tr>
      <w:tr w:rsidR="00267A16" w:rsidRPr="00652E2F" w:rsidTr="00546797">
        <w:trPr>
          <w:trHeight w:val="260"/>
          <w:jc w:val="center"/>
        </w:trPr>
        <w:tc>
          <w:tcPr>
            <w:tcW w:w="2182" w:type="dxa"/>
          </w:tcPr>
          <w:p w:rsidR="00267A16" w:rsidRPr="000E56F1" w:rsidRDefault="00267A16" w:rsidP="00DA3F22">
            <w:pPr>
              <w:ind w:left="0" w:firstLine="0"/>
              <w:rPr>
                <w:rFonts w:ascii="Calibri" w:hAnsi="Calibri" w:cs="Calibri"/>
                <w:b/>
                <w:bCs/>
                <w:sz w:val="21"/>
                <w:szCs w:val="21"/>
              </w:rPr>
            </w:pPr>
            <w:proofErr w:type="gramStart"/>
            <w:r w:rsidRPr="000E56F1">
              <w:rPr>
                <w:rFonts w:ascii="Calibri" w:hAnsi="Calibri" w:cs="Calibri"/>
                <w:bCs/>
                <w:sz w:val="21"/>
                <w:szCs w:val="21"/>
                <w:lang w:val="en-GB"/>
              </w:rPr>
              <w:t>5.1  Biodiversity</w:t>
            </w:r>
            <w:proofErr w:type="gramEnd"/>
            <w:r w:rsidRPr="000E56F1">
              <w:rPr>
                <w:rFonts w:ascii="Calibri" w:hAnsi="Calibri" w:cs="Calibri"/>
                <w:bCs/>
                <w:sz w:val="21"/>
                <w:szCs w:val="21"/>
                <w:lang w:val="en-GB"/>
              </w:rPr>
              <w:t xml:space="preserve"> and ecosystem services potentially affected by the REDD+ program are identified, prioritized and mapped.</w:t>
            </w:r>
          </w:p>
        </w:tc>
        <w:tc>
          <w:tcPr>
            <w:tcW w:w="6579" w:type="dxa"/>
          </w:tcPr>
          <w:p w:rsidR="00267A16" w:rsidRPr="000E56F1" w:rsidRDefault="00267A16" w:rsidP="00DA3F22">
            <w:pPr>
              <w:tabs>
                <w:tab w:val="left" w:pos="8640"/>
              </w:tabs>
              <w:ind w:left="0" w:hanging="21"/>
              <w:rPr>
                <w:rFonts w:ascii="Calibri" w:hAnsi="Calibri" w:cs="Calibri"/>
                <w:bCs/>
                <w:sz w:val="21"/>
                <w:szCs w:val="21"/>
                <w:lang w:val="en-GB"/>
              </w:rPr>
            </w:pPr>
            <w:r w:rsidRPr="000E56F1">
              <w:rPr>
                <w:rFonts w:ascii="Calibri" w:hAnsi="Calibri" w:cs="Calibri"/>
                <w:bCs/>
                <w:sz w:val="21"/>
                <w:szCs w:val="21"/>
                <w:lang w:val="en-GB"/>
              </w:rPr>
              <w:t xml:space="preserve">5.1.1 Biodiversity and ecosystem services potentially affected by the REDD+ program are identified, prioritized and mapped. </w:t>
            </w:r>
          </w:p>
          <w:p w:rsidR="00267A16" w:rsidRPr="000E56F1" w:rsidRDefault="00267A16" w:rsidP="00ED6E87">
            <w:pPr>
              <w:pStyle w:val="ListParagraph"/>
              <w:numPr>
                <w:ilvl w:val="0"/>
                <w:numId w:val="38"/>
              </w:numPr>
              <w:ind w:left="576" w:hanging="288"/>
              <w:rPr>
                <w:rFonts w:ascii="Calibri" w:hAnsi="Calibri" w:cs="Calibri"/>
                <w:sz w:val="21"/>
                <w:szCs w:val="21"/>
              </w:rPr>
            </w:pPr>
            <w:r w:rsidRPr="000E56F1">
              <w:rPr>
                <w:rFonts w:ascii="Calibri" w:hAnsi="Calibri" w:cs="Calibri"/>
                <w:sz w:val="21"/>
                <w:szCs w:val="21"/>
              </w:rPr>
              <w:t>Includes biodiversity and ecosystem service priorities identified in existing national biodiversity strategy and action plans (NBSAP), gap analyses supporting the Convention on Biological Diversity targets, key biodiversity areas, high conservation value areas</w:t>
            </w:r>
            <w:r w:rsidR="000F5EDA">
              <w:rPr>
                <w:rFonts w:ascii="Calibri" w:hAnsi="Calibri" w:cs="Calibri"/>
                <w:sz w:val="21"/>
                <w:szCs w:val="21"/>
              </w:rPr>
              <w:t xml:space="preserve">, </w:t>
            </w:r>
            <w:r w:rsidR="000F5EDA" w:rsidRPr="000F5EDA">
              <w:rPr>
                <w:rFonts w:ascii="Calibri" w:hAnsi="Calibri" w:cs="Calibri"/>
                <w:color w:val="FF0000"/>
                <w:sz w:val="21"/>
                <w:szCs w:val="21"/>
              </w:rPr>
              <w:t>wetlands, grasslands, grazing lands</w:t>
            </w:r>
            <w:r w:rsidRPr="000E56F1">
              <w:rPr>
                <w:rFonts w:ascii="Calibri" w:hAnsi="Calibri" w:cs="Calibri"/>
                <w:sz w:val="21"/>
                <w:szCs w:val="21"/>
              </w:rPr>
              <w:t xml:space="preserve"> and other relevant systematic conservation planning approaches.</w:t>
            </w:r>
          </w:p>
          <w:p w:rsidR="00267A16" w:rsidRPr="000E56F1" w:rsidRDefault="00267A16" w:rsidP="00ED6E87">
            <w:pPr>
              <w:pStyle w:val="ListParagraph"/>
              <w:numPr>
                <w:ilvl w:val="0"/>
                <w:numId w:val="38"/>
              </w:numPr>
              <w:ind w:left="576" w:hanging="288"/>
              <w:rPr>
                <w:rFonts w:ascii="Calibri" w:hAnsi="Calibri" w:cs="Calibri"/>
                <w:sz w:val="21"/>
                <w:szCs w:val="21"/>
              </w:rPr>
            </w:pPr>
            <w:r w:rsidRPr="000E56F1">
              <w:rPr>
                <w:rFonts w:ascii="Calibri" w:hAnsi="Calibri" w:cs="Calibri"/>
                <w:sz w:val="21"/>
                <w:szCs w:val="21"/>
              </w:rPr>
              <w:t>Includes areas of significance for threatened or endemic species, for significant concentrations of a species during any time in their lifecycle, and for ecosystem services of economic, climate change adaptation, cultural, religious importance, particularly to Indigenous Peoples and lo</w:t>
            </w:r>
            <w:r w:rsidR="00F03E9D">
              <w:rPr>
                <w:rFonts w:ascii="Calibri" w:hAnsi="Calibri" w:cs="Calibri"/>
                <w:sz w:val="21"/>
                <w:szCs w:val="21"/>
              </w:rPr>
              <w:t xml:space="preserve">cal communities including women, </w:t>
            </w:r>
            <w:r w:rsidR="00F03E9D" w:rsidRPr="00F03E9D">
              <w:rPr>
                <w:rFonts w:ascii="Calibri" w:hAnsi="Calibri" w:cs="Calibri"/>
                <w:i/>
                <w:color w:val="FF0000"/>
                <w:sz w:val="21"/>
                <w:szCs w:val="21"/>
              </w:rPr>
              <w:t xml:space="preserve">Dalit </w:t>
            </w:r>
            <w:r w:rsidRPr="000E56F1">
              <w:rPr>
                <w:rFonts w:ascii="Calibri" w:hAnsi="Calibri" w:cs="Calibri"/>
                <w:sz w:val="21"/>
                <w:szCs w:val="21"/>
              </w:rPr>
              <w:t>and marginalized and/or vulnerable groups.</w:t>
            </w:r>
          </w:p>
          <w:p w:rsidR="00267A16" w:rsidRPr="000E56F1" w:rsidRDefault="00267A16" w:rsidP="00ED6E87">
            <w:pPr>
              <w:pStyle w:val="ListParagraph"/>
              <w:numPr>
                <w:ilvl w:val="0"/>
                <w:numId w:val="38"/>
              </w:numPr>
              <w:ind w:left="576" w:hanging="288"/>
              <w:rPr>
                <w:rFonts w:ascii="Calibri" w:hAnsi="Calibri" w:cs="Calibri"/>
                <w:sz w:val="21"/>
                <w:szCs w:val="21"/>
              </w:rPr>
            </w:pPr>
            <w:r w:rsidRPr="000E56F1">
              <w:rPr>
                <w:rFonts w:ascii="Calibri" w:hAnsi="Calibri" w:cs="Calibri"/>
                <w:sz w:val="21"/>
                <w:szCs w:val="21"/>
              </w:rPr>
              <w:t>At a scale and level of detail appropriate to each element/activity within the program.</w:t>
            </w:r>
          </w:p>
          <w:p w:rsidR="00267A16" w:rsidRPr="000E56F1" w:rsidRDefault="00267A16" w:rsidP="00ED6E87">
            <w:pPr>
              <w:pStyle w:val="ListParagraph"/>
              <w:numPr>
                <w:ilvl w:val="0"/>
                <w:numId w:val="38"/>
              </w:numPr>
              <w:ind w:left="576" w:hanging="288"/>
              <w:rPr>
                <w:rFonts w:ascii="Calibri" w:hAnsi="Calibri" w:cs="Calibri"/>
                <w:sz w:val="21"/>
                <w:szCs w:val="21"/>
              </w:rPr>
            </w:pPr>
            <w:r w:rsidRPr="000E56F1">
              <w:rPr>
                <w:rFonts w:ascii="Calibri" w:hAnsi="Calibri" w:cs="Calibri"/>
                <w:sz w:val="21"/>
                <w:szCs w:val="21"/>
              </w:rPr>
              <w:t xml:space="preserve">With special attention to any plans for afforestation, reforestation </w:t>
            </w:r>
            <w:r w:rsidRPr="000E56F1">
              <w:rPr>
                <w:rFonts w:ascii="Calibri" w:hAnsi="Calibri" w:cs="Calibri"/>
                <w:sz w:val="21"/>
                <w:szCs w:val="21"/>
              </w:rPr>
              <w:lastRenderedPageBreak/>
              <w:t>and forest restoration</w:t>
            </w:r>
            <w:r w:rsidRPr="000E56F1">
              <w:rPr>
                <w:rFonts w:cs="Calibri"/>
                <w:sz w:val="18"/>
                <w:szCs w:val="18"/>
              </w:rPr>
              <w:t xml:space="preserve"> </w:t>
            </w:r>
            <w:r w:rsidRPr="000E56F1">
              <w:rPr>
                <w:rFonts w:ascii="Calibri" w:hAnsi="Calibri" w:cs="Calibri"/>
                <w:sz w:val="21"/>
                <w:szCs w:val="21"/>
              </w:rPr>
              <w:t>and their potential impacts on biodiversity and ecosystem services.</w:t>
            </w:r>
          </w:p>
        </w:tc>
        <w:tc>
          <w:tcPr>
            <w:tcW w:w="1008" w:type="dxa"/>
          </w:tcPr>
          <w:p w:rsidR="00267A16" w:rsidRPr="000E56F1" w:rsidRDefault="00267A16" w:rsidP="00DA3F22">
            <w:pPr>
              <w:tabs>
                <w:tab w:val="left" w:pos="8640"/>
              </w:tabs>
              <w:ind w:left="0" w:hanging="21"/>
              <w:jc w:val="center"/>
              <w:rPr>
                <w:rFonts w:ascii="Calibri" w:hAnsi="Calibri" w:cs="Calibri"/>
                <w:bCs/>
                <w:sz w:val="21"/>
                <w:szCs w:val="21"/>
                <w:lang w:val="en-GB"/>
              </w:rPr>
            </w:pPr>
            <w:r w:rsidRPr="000E56F1">
              <w:rPr>
                <w:rFonts w:ascii="Calibri" w:hAnsi="Calibri" w:cs="Calibri"/>
                <w:bCs/>
                <w:sz w:val="21"/>
                <w:szCs w:val="21"/>
                <w:lang w:val="en-GB"/>
              </w:rPr>
              <w:lastRenderedPageBreak/>
              <w:t>Process</w:t>
            </w:r>
          </w:p>
        </w:tc>
      </w:tr>
      <w:tr w:rsidR="00267A16" w:rsidRPr="00652E2F" w:rsidTr="00546797">
        <w:trPr>
          <w:trHeight w:val="468"/>
          <w:jc w:val="center"/>
        </w:trPr>
        <w:tc>
          <w:tcPr>
            <w:tcW w:w="2182" w:type="dxa"/>
            <w:vMerge w:val="restart"/>
          </w:tcPr>
          <w:p w:rsidR="00267A16" w:rsidRPr="000E56F1" w:rsidRDefault="00267A16" w:rsidP="00DA3F22">
            <w:pPr>
              <w:ind w:left="0" w:firstLine="0"/>
              <w:rPr>
                <w:rFonts w:ascii="Calibri" w:hAnsi="Calibri" w:cs="Calibri"/>
                <w:bCs/>
                <w:sz w:val="21"/>
                <w:szCs w:val="21"/>
                <w:lang w:val="en-GB"/>
              </w:rPr>
            </w:pPr>
            <w:proofErr w:type="gramStart"/>
            <w:r w:rsidRPr="000E56F1">
              <w:rPr>
                <w:rFonts w:ascii="Calibri" w:hAnsi="Calibri" w:cs="Calibri"/>
                <w:bCs/>
                <w:sz w:val="21"/>
                <w:szCs w:val="21"/>
                <w:lang w:val="en-GB"/>
              </w:rPr>
              <w:lastRenderedPageBreak/>
              <w:t>5.2  The</w:t>
            </w:r>
            <w:proofErr w:type="gramEnd"/>
            <w:r w:rsidRPr="000E56F1">
              <w:rPr>
                <w:rFonts w:ascii="Calibri" w:hAnsi="Calibri" w:cs="Calibri"/>
                <w:bCs/>
                <w:sz w:val="21"/>
                <w:szCs w:val="21"/>
                <w:lang w:val="en-GB"/>
              </w:rPr>
              <w:t xml:space="preserve"> REDD+ program maintains and enhances the identified biodiversity and ecosystem service priorities.  </w:t>
            </w:r>
          </w:p>
          <w:p w:rsidR="00267A16" w:rsidRPr="000E56F1" w:rsidRDefault="00267A16" w:rsidP="00DA3F22">
            <w:pPr>
              <w:ind w:hanging="288"/>
              <w:rPr>
                <w:rFonts w:ascii="Calibri" w:hAnsi="Calibri" w:cs="Calibri"/>
                <w:bCs/>
                <w:sz w:val="21"/>
                <w:szCs w:val="21"/>
                <w:lang w:val="en-GB"/>
              </w:rPr>
            </w:pPr>
          </w:p>
        </w:tc>
        <w:tc>
          <w:tcPr>
            <w:tcW w:w="6579" w:type="dxa"/>
          </w:tcPr>
          <w:p w:rsidR="00267A16" w:rsidRPr="000E56F1" w:rsidRDefault="00267A16" w:rsidP="00DA3F22">
            <w:pPr>
              <w:ind w:left="0" w:firstLine="0"/>
              <w:rPr>
                <w:rFonts w:ascii="Calibri" w:hAnsi="Calibri" w:cs="Calibri"/>
                <w:sz w:val="21"/>
                <w:szCs w:val="21"/>
              </w:rPr>
            </w:pPr>
            <w:r w:rsidRPr="000E56F1">
              <w:rPr>
                <w:rFonts w:ascii="Calibri" w:hAnsi="Calibri" w:cs="Calibri"/>
                <w:sz w:val="21"/>
                <w:szCs w:val="21"/>
              </w:rPr>
              <w:t xml:space="preserve">5.2.1 </w:t>
            </w:r>
            <w:r w:rsidRPr="000E56F1">
              <w:rPr>
                <w:rFonts w:ascii="Calibri" w:hAnsi="Calibri" w:cs="Calibri"/>
                <w:bCs/>
                <w:sz w:val="21"/>
                <w:szCs w:val="21"/>
                <w:lang w:val="en-GB"/>
              </w:rPr>
              <w:t xml:space="preserve">The objectives and policies of the REDD+ program include making a significant contribution to maintaining and enhancing biodiversity and ecosystem services.  </w:t>
            </w:r>
          </w:p>
        </w:tc>
        <w:tc>
          <w:tcPr>
            <w:tcW w:w="1008" w:type="dxa"/>
          </w:tcPr>
          <w:p w:rsidR="00267A16" w:rsidRPr="000E56F1" w:rsidRDefault="00267A16" w:rsidP="00DA3F22">
            <w:pPr>
              <w:ind w:left="0" w:firstLine="0"/>
              <w:jc w:val="center"/>
              <w:rPr>
                <w:rFonts w:ascii="Calibri" w:hAnsi="Calibri" w:cs="Calibri"/>
                <w:sz w:val="21"/>
                <w:szCs w:val="21"/>
              </w:rPr>
            </w:pPr>
            <w:r w:rsidRPr="000E56F1">
              <w:rPr>
                <w:rFonts w:ascii="Calibri" w:hAnsi="Calibri" w:cs="Calibri"/>
                <w:sz w:val="21"/>
                <w:szCs w:val="21"/>
              </w:rPr>
              <w:t>Policy</w:t>
            </w:r>
          </w:p>
        </w:tc>
      </w:tr>
      <w:tr w:rsidR="00267A16" w:rsidRPr="00652E2F" w:rsidTr="003572FF">
        <w:trPr>
          <w:trHeight w:val="1098"/>
          <w:jc w:val="center"/>
        </w:trPr>
        <w:tc>
          <w:tcPr>
            <w:tcW w:w="2182" w:type="dxa"/>
            <w:vMerge/>
          </w:tcPr>
          <w:p w:rsidR="00267A16" w:rsidRPr="000E56F1" w:rsidRDefault="00267A16" w:rsidP="00DA3F22">
            <w:pPr>
              <w:ind w:left="0" w:firstLine="0"/>
              <w:rPr>
                <w:rFonts w:ascii="Calibri" w:hAnsi="Calibri" w:cs="Calibri"/>
                <w:bCs/>
                <w:sz w:val="21"/>
                <w:szCs w:val="21"/>
                <w:lang w:val="en-GB"/>
              </w:rPr>
            </w:pPr>
          </w:p>
        </w:tc>
        <w:tc>
          <w:tcPr>
            <w:tcW w:w="6579" w:type="dxa"/>
          </w:tcPr>
          <w:p w:rsidR="00267A16" w:rsidRPr="000E56F1" w:rsidRDefault="00267A16" w:rsidP="00DA3F22">
            <w:pPr>
              <w:tabs>
                <w:tab w:val="left" w:pos="8640"/>
              </w:tabs>
              <w:ind w:left="0" w:firstLine="0"/>
              <w:rPr>
                <w:rFonts w:ascii="Calibri" w:hAnsi="Calibri" w:cs="Calibri"/>
                <w:sz w:val="21"/>
                <w:szCs w:val="21"/>
                <w:lang w:val="en-GB"/>
              </w:rPr>
            </w:pPr>
            <w:r w:rsidRPr="000E56F1">
              <w:rPr>
                <w:rFonts w:ascii="Calibri" w:hAnsi="Calibri" w:cs="Calibri"/>
                <w:sz w:val="21"/>
                <w:szCs w:val="21"/>
                <w:lang w:val="en-GB"/>
              </w:rPr>
              <w:t>5.2.2 The REDD+ program maintains and enhances the identified biodiversity and ecosystem service priorities.</w:t>
            </w:r>
          </w:p>
          <w:p w:rsidR="00267A16" w:rsidRPr="000E56F1" w:rsidRDefault="00267A16" w:rsidP="00ED6E87">
            <w:pPr>
              <w:pStyle w:val="ListParagraph"/>
              <w:numPr>
                <w:ilvl w:val="0"/>
                <w:numId w:val="61"/>
              </w:numPr>
              <w:ind w:left="576" w:hanging="288"/>
              <w:rPr>
                <w:rFonts w:ascii="Calibri" w:hAnsi="Calibri" w:cs="Calibri"/>
                <w:sz w:val="21"/>
                <w:szCs w:val="21"/>
              </w:rPr>
            </w:pPr>
            <w:r w:rsidRPr="000E56F1">
              <w:rPr>
                <w:rFonts w:ascii="Calibri" w:hAnsi="Calibri" w:cs="Calibri"/>
                <w:sz w:val="21"/>
                <w:szCs w:val="21"/>
              </w:rPr>
              <w:t>Relative to the situation of biodiversity and ecosystems service priorities under the reference scenario which is the most likely land-use scenario in the absence of the REDD+ program.</w:t>
            </w:r>
          </w:p>
        </w:tc>
        <w:tc>
          <w:tcPr>
            <w:tcW w:w="1008" w:type="dxa"/>
          </w:tcPr>
          <w:p w:rsidR="00267A16" w:rsidRPr="000E56F1" w:rsidRDefault="00267A16" w:rsidP="00DA3F22">
            <w:pPr>
              <w:tabs>
                <w:tab w:val="left" w:pos="8640"/>
              </w:tabs>
              <w:ind w:left="0" w:firstLine="0"/>
              <w:jc w:val="center"/>
              <w:rPr>
                <w:rFonts w:ascii="Calibri" w:hAnsi="Calibri" w:cs="Calibri"/>
                <w:sz w:val="21"/>
                <w:szCs w:val="21"/>
                <w:lang w:val="en-GB"/>
              </w:rPr>
            </w:pPr>
            <w:r w:rsidRPr="000E56F1">
              <w:rPr>
                <w:rFonts w:ascii="Calibri" w:hAnsi="Calibri" w:cs="Calibri"/>
                <w:sz w:val="21"/>
                <w:szCs w:val="21"/>
                <w:lang w:val="en-GB"/>
              </w:rPr>
              <w:t>Outcome</w:t>
            </w:r>
          </w:p>
        </w:tc>
      </w:tr>
      <w:tr w:rsidR="00267A16" w:rsidRPr="00652E2F" w:rsidTr="00546797">
        <w:trPr>
          <w:trHeight w:val="1341"/>
          <w:jc w:val="center"/>
        </w:trPr>
        <w:tc>
          <w:tcPr>
            <w:tcW w:w="2182" w:type="dxa"/>
            <w:vMerge/>
          </w:tcPr>
          <w:p w:rsidR="00267A16" w:rsidRPr="000E56F1" w:rsidRDefault="00267A16" w:rsidP="00DA3F22">
            <w:pPr>
              <w:tabs>
                <w:tab w:val="left" w:pos="8640"/>
              </w:tabs>
              <w:ind w:left="0" w:firstLine="0"/>
              <w:rPr>
                <w:rFonts w:ascii="Calibri" w:hAnsi="Calibri" w:cs="Calibri"/>
                <w:sz w:val="21"/>
                <w:szCs w:val="21"/>
              </w:rPr>
            </w:pPr>
          </w:p>
        </w:tc>
        <w:tc>
          <w:tcPr>
            <w:tcW w:w="6579" w:type="dxa"/>
          </w:tcPr>
          <w:p w:rsidR="00267A16" w:rsidRPr="000E56F1" w:rsidRDefault="00267A16" w:rsidP="00DA3F22">
            <w:pPr>
              <w:tabs>
                <w:tab w:val="left" w:pos="8640"/>
              </w:tabs>
              <w:ind w:left="0" w:firstLine="0"/>
              <w:rPr>
                <w:rFonts w:ascii="Calibri" w:hAnsi="Calibri" w:cs="Calibri"/>
                <w:bCs/>
                <w:sz w:val="21"/>
                <w:szCs w:val="21"/>
                <w:lang w:val="en-GB"/>
              </w:rPr>
            </w:pPr>
            <w:r w:rsidRPr="000E56F1">
              <w:rPr>
                <w:rFonts w:ascii="Calibri" w:hAnsi="Calibri" w:cs="Calibri"/>
                <w:bCs/>
                <w:sz w:val="21"/>
                <w:szCs w:val="21"/>
                <w:lang w:val="en-GB"/>
              </w:rPr>
              <w:t>5.2.3 The REDD+ program generates additional resources to maintain and enhance biodiversity and ecosystem service priorities.</w:t>
            </w:r>
          </w:p>
          <w:p w:rsidR="00267A16" w:rsidRPr="000E56F1" w:rsidRDefault="00267A16" w:rsidP="00ED6E87">
            <w:pPr>
              <w:pStyle w:val="ListParagraph"/>
              <w:numPr>
                <w:ilvl w:val="0"/>
                <w:numId w:val="51"/>
              </w:numPr>
              <w:tabs>
                <w:tab w:val="left" w:pos="779"/>
              </w:tabs>
              <w:ind w:left="576" w:hanging="288"/>
              <w:rPr>
                <w:rFonts w:ascii="Calibri" w:hAnsi="Calibri" w:cs="Calibri"/>
                <w:sz w:val="21"/>
                <w:szCs w:val="21"/>
              </w:rPr>
            </w:pPr>
            <w:r w:rsidRPr="000E56F1">
              <w:rPr>
                <w:rFonts w:ascii="Calibri" w:hAnsi="Calibri" w:cs="Calibri"/>
                <w:sz w:val="21"/>
                <w:szCs w:val="21"/>
              </w:rPr>
              <w:t>Includes financial, human or other resources.</w:t>
            </w:r>
          </w:p>
          <w:p w:rsidR="00267A16" w:rsidRDefault="00267A16" w:rsidP="00ED6E87">
            <w:pPr>
              <w:pStyle w:val="ListParagraph"/>
              <w:numPr>
                <w:ilvl w:val="0"/>
                <w:numId w:val="51"/>
              </w:numPr>
              <w:tabs>
                <w:tab w:val="left" w:pos="779"/>
              </w:tabs>
              <w:ind w:left="576" w:hanging="288"/>
              <w:rPr>
                <w:rFonts w:ascii="Calibri" w:hAnsi="Calibri" w:cs="Calibri"/>
                <w:sz w:val="21"/>
                <w:szCs w:val="21"/>
              </w:rPr>
            </w:pPr>
            <w:r w:rsidRPr="000E56F1">
              <w:rPr>
                <w:rFonts w:ascii="Calibri" w:hAnsi="Calibri" w:cs="Calibri"/>
                <w:sz w:val="21"/>
                <w:szCs w:val="21"/>
              </w:rPr>
              <w:t>Relative to the level of resources available under the reference scenario which is the most likely land-use scenario in the absence of the REDD+ program.</w:t>
            </w:r>
          </w:p>
          <w:p w:rsidR="00F03E9D" w:rsidRPr="00F03E9D" w:rsidRDefault="00BC1D61" w:rsidP="003572FF">
            <w:pPr>
              <w:pStyle w:val="ListParagraph"/>
              <w:numPr>
                <w:ilvl w:val="0"/>
                <w:numId w:val="51"/>
              </w:numPr>
              <w:tabs>
                <w:tab w:val="left" w:pos="779"/>
              </w:tabs>
              <w:ind w:left="576" w:hanging="288"/>
              <w:rPr>
                <w:rFonts w:ascii="Calibri" w:hAnsi="Calibri" w:cs="Calibri"/>
                <w:color w:val="FF0000"/>
                <w:sz w:val="21"/>
                <w:szCs w:val="21"/>
              </w:rPr>
            </w:pPr>
            <w:r w:rsidRPr="00BC1D61">
              <w:rPr>
                <w:rFonts w:ascii="Calibri" w:hAnsi="Calibri" w:cs="Calibri"/>
                <w:color w:val="FF0000"/>
                <w:sz w:val="21"/>
                <w:szCs w:val="21"/>
              </w:rPr>
              <w:t>Includes integration between conservation of ecosystem and adaptation activities.</w:t>
            </w:r>
          </w:p>
        </w:tc>
        <w:tc>
          <w:tcPr>
            <w:tcW w:w="1008" w:type="dxa"/>
          </w:tcPr>
          <w:p w:rsidR="00267A16" w:rsidRPr="000E56F1" w:rsidRDefault="00267A16" w:rsidP="00DA3F22">
            <w:pPr>
              <w:tabs>
                <w:tab w:val="left" w:pos="8640"/>
              </w:tabs>
              <w:ind w:left="0" w:firstLine="0"/>
              <w:jc w:val="center"/>
              <w:rPr>
                <w:rFonts w:ascii="Calibri" w:hAnsi="Calibri" w:cs="Calibri"/>
                <w:bCs/>
                <w:sz w:val="21"/>
                <w:szCs w:val="21"/>
                <w:lang w:val="en-GB"/>
              </w:rPr>
            </w:pPr>
            <w:r w:rsidRPr="000E56F1">
              <w:rPr>
                <w:rFonts w:ascii="Calibri" w:hAnsi="Calibri" w:cs="Calibri"/>
                <w:bCs/>
                <w:sz w:val="21"/>
                <w:szCs w:val="21"/>
                <w:lang w:val="en-GB"/>
              </w:rPr>
              <w:t>Outcome</w:t>
            </w:r>
          </w:p>
        </w:tc>
      </w:tr>
      <w:tr w:rsidR="00267A16" w:rsidRPr="00652E2F" w:rsidTr="00546797">
        <w:trPr>
          <w:trHeight w:val="2583"/>
          <w:jc w:val="center"/>
        </w:trPr>
        <w:tc>
          <w:tcPr>
            <w:tcW w:w="2182" w:type="dxa"/>
          </w:tcPr>
          <w:p w:rsidR="00267A16" w:rsidRPr="000E56F1" w:rsidRDefault="00267A16" w:rsidP="00546797">
            <w:pPr>
              <w:ind w:left="0" w:firstLine="0"/>
              <w:rPr>
                <w:rFonts w:ascii="Calibri" w:hAnsi="Calibri" w:cs="Calibri"/>
                <w:bCs/>
                <w:sz w:val="21"/>
                <w:szCs w:val="21"/>
                <w:lang w:val="en-GB"/>
              </w:rPr>
            </w:pPr>
            <w:r w:rsidRPr="000E56F1">
              <w:rPr>
                <w:rFonts w:ascii="Calibri" w:hAnsi="Calibri" w:cs="Calibri"/>
                <w:bCs/>
                <w:sz w:val="21"/>
                <w:szCs w:val="21"/>
                <w:lang w:val="en-GB"/>
              </w:rPr>
              <w:t>5.3  The REDD+ program does not lead to the conversion</w:t>
            </w:r>
            <w:r w:rsidRPr="000E56F1">
              <w:rPr>
                <w:rStyle w:val="FootnoteReference"/>
                <w:rFonts w:ascii="Calibri" w:hAnsi="Calibri" w:cs="Calibri"/>
                <w:bCs/>
                <w:sz w:val="21"/>
                <w:szCs w:val="21"/>
                <w:lang w:val="en-GB"/>
              </w:rPr>
              <w:footnoteReference w:id="41"/>
            </w:r>
            <w:r w:rsidRPr="000E56F1">
              <w:rPr>
                <w:rFonts w:ascii="Calibri" w:hAnsi="Calibri" w:cs="Calibri"/>
                <w:bCs/>
                <w:sz w:val="21"/>
                <w:szCs w:val="21"/>
                <w:lang w:val="en-GB"/>
              </w:rPr>
              <w:t xml:space="preserve"> or degradation</w:t>
            </w:r>
            <w:r w:rsidRPr="000E56F1">
              <w:rPr>
                <w:rStyle w:val="FootnoteReference"/>
                <w:rFonts w:ascii="Calibri" w:hAnsi="Calibri" w:cs="Calibri"/>
                <w:bCs/>
                <w:sz w:val="21"/>
                <w:szCs w:val="21"/>
                <w:lang w:val="en-GB"/>
              </w:rPr>
              <w:footnoteReference w:id="42"/>
            </w:r>
            <w:r w:rsidRPr="000E56F1">
              <w:rPr>
                <w:rFonts w:ascii="Calibri" w:hAnsi="Calibri" w:cs="Calibri"/>
                <w:bCs/>
                <w:sz w:val="21"/>
                <w:szCs w:val="21"/>
                <w:lang w:val="en-GB"/>
              </w:rPr>
              <w:t xml:space="preserve"> of natural forests</w:t>
            </w:r>
            <w:r w:rsidRPr="000E56F1">
              <w:rPr>
                <w:rStyle w:val="FootnoteReference"/>
                <w:rFonts w:ascii="Calibri" w:hAnsi="Calibri" w:cs="Calibri"/>
                <w:bCs/>
                <w:sz w:val="21"/>
                <w:szCs w:val="21"/>
                <w:lang w:val="en-GB"/>
              </w:rPr>
              <w:footnoteReference w:id="43"/>
            </w:r>
            <w:r w:rsidRPr="000E56F1">
              <w:rPr>
                <w:rFonts w:ascii="Calibri" w:hAnsi="Calibri" w:cs="Calibri"/>
                <w:bCs/>
                <w:sz w:val="21"/>
                <w:szCs w:val="21"/>
                <w:lang w:val="en-GB"/>
              </w:rPr>
              <w:t xml:space="preserve"> or other areas that are important for maintaining and enhancing the identified biodiversity and ecosystem service priorities.</w:t>
            </w:r>
          </w:p>
        </w:tc>
        <w:tc>
          <w:tcPr>
            <w:tcW w:w="6579" w:type="dxa"/>
          </w:tcPr>
          <w:p w:rsidR="00267A16" w:rsidRPr="000E56F1" w:rsidRDefault="00267A16" w:rsidP="00DA3F22">
            <w:pPr>
              <w:tabs>
                <w:tab w:val="left" w:pos="8640"/>
              </w:tabs>
              <w:ind w:left="0" w:firstLine="0"/>
              <w:rPr>
                <w:rFonts w:ascii="Calibri" w:hAnsi="Calibri" w:cs="Calibri"/>
                <w:bCs/>
                <w:sz w:val="21"/>
                <w:szCs w:val="21"/>
                <w:lang w:val="en-GB"/>
              </w:rPr>
            </w:pPr>
            <w:r w:rsidRPr="000E56F1">
              <w:rPr>
                <w:rFonts w:ascii="Calibri" w:hAnsi="Calibri" w:cs="Calibri"/>
                <w:bCs/>
                <w:sz w:val="21"/>
                <w:szCs w:val="21"/>
                <w:lang w:val="en-GB"/>
              </w:rPr>
              <w:t>5.3.1 Monitoring of the impacts of the REDD+ program on natural forests and other important areas demonstrates there is no conversion or degradation.</w:t>
            </w:r>
          </w:p>
          <w:p w:rsidR="00267A16" w:rsidRPr="000E56F1" w:rsidRDefault="00267A16" w:rsidP="00ED6E87">
            <w:pPr>
              <w:pStyle w:val="ListParagraph"/>
              <w:numPr>
                <w:ilvl w:val="0"/>
                <w:numId w:val="19"/>
              </w:numPr>
              <w:ind w:left="576" w:hanging="288"/>
              <w:rPr>
                <w:rFonts w:ascii="Calibri" w:hAnsi="Calibri" w:cs="Calibri"/>
                <w:sz w:val="21"/>
                <w:szCs w:val="21"/>
              </w:rPr>
            </w:pPr>
            <w:r w:rsidRPr="000E56F1">
              <w:rPr>
                <w:rFonts w:ascii="Calibri" w:hAnsi="Calibri" w:cs="Calibri"/>
                <w:bCs/>
                <w:sz w:val="21"/>
                <w:szCs w:val="21"/>
                <w:lang w:val="en-GB"/>
              </w:rPr>
              <w:t>Includes any areas identified in 5.1.1 as important for maintaining and enhancing the identified biodiversity and ecosystem service priorities.</w:t>
            </w:r>
          </w:p>
          <w:p w:rsidR="00267A16" w:rsidRPr="000E56F1" w:rsidRDefault="00267A16" w:rsidP="00ED6E87">
            <w:pPr>
              <w:pStyle w:val="ListParagraph"/>
              <w:numPr>
                <w:ilvl w:val="0"/>
                <w:numId w:val="19"/>
              </w:numPr>
              <w:ind w:left="576" w:hanging="288"/>
              <w:rPr>
                <w:rFonts w:ascii="Calibri" w:hAnsi="Calibri" w:cs="Calibri"/>
                <w:sz w:val="21"/>
                <w:szCs w:val="21"/>
              </w:rPr>
            </w:pPr>
            <w:r w:rsidRPr="000E56F1">
              <w:rPr>
                <w:rFonts w:ascii="Calibri" w:hAnsi="Calibri" w:cs="Calibri"/>
                <w:bCs/>
                <w:sz w:val="21"/>
                <w:szCs w:val="21"/>
                <w:lang w:val="en-GB"/>
              </w:rPr>
              <w:t>Relative to the expected conversion or degradation under the reference scenario which is the most likely land use scenario in the absence of the REDD+ program.</w:t>
            </w:r>
          </w:p>
          <w:p w:rsidR="00267A16" w:rsidRPr="000E56F1" w:rsidRDefault="00267A16" w:rsidP="00ED6E87">
            <w:pPr>
              <w:pStyle w:val="ListParagraph"/>
              <w:numPr>
                <w:ilvl w:val="0"/>
                <w:numId w:val="19"/>
              </w:numPr>
              <w:ind w:left="576" w:hanging="288"/>
              <w:rPr>
                <w:rFonts w:ascii="Calibri" w:hAnsi="Calibri" w:cs="Calibri"/>
                <w:sz w:val="21"/>
                <w:szCs w:val="21"/>
              </w:rPr>
            </w:pPr>
            <w:r w:rsidRPr="000E56F1">
              <w:rPr>
                <w:rFonts w:ascii="Calibri" w:hAnsi="Calibri" w:cs="Calibri"/>
                <w:bCs/>
                <w:sz w:val="21"/>
                <w:szCs w:val="21"/>
                <w:lang w:val="en-GB"/>
              </w:rPr>
              <w:t xml:space="preserve">With special attention to any plans </w:t>
            </w:r>
            <w:r w:rsidRPr="000E56F1">
              <w:rPr>
                <w:rFonts w:ascii="Calibri" w:hAnsi="Calibri" w:cs="Calibri"/>
                <w:sz w:val="21"/>
                <w:szCs w:val="21"/>
              </w:rPr>
              <w:t>for afforestation, reforestation and forest restoration</w:t>
            </w:r>
            <w:r w:rsidRPr="000E56F1">
              <w:rPr>
                <w:rFonts w:cs="Calibri"/>
                <w:sz w:val="18"/>
                <w:szCs w:val="18"/>
              </w:rPr>
              <w:t xml:space="preserve"> </w:t>
            </w:r>
            <w:r w:rsidRPr="000E56F1">
              <w:rPr>
                <w:rFonts w:ascii="Calibri" w:hAnsi="Calibri" w:cs="Calibri"/>
                <w:bCs/>
                <w:sz w:val="21"/>
                <w:szCs w:val="21"/>
                <w:lang w:val="en-GB"/>
              </w:rPr>
              <w:t>and their impacts on biodiversity and ecosystem service priorities.</w:t>
            </w:r>
          </w:p>
        </w:tc>
        <w:tc>
          <w:tcPr>
            <w:tcW w:w="1008" w:type="dxa"/>
          </w:tcPr>
          <w:p w:rsidR="00267A16" w:rsidRPr="000E56F1" w:rsidRDefault="00267A16" w:rsidP="00DA3F22">
            <w:pPr>
              <w:tabs>
                <w:tab w:val="left" w:pos="8640"/>
              </w:tabs>
              <w:ind w:left="0" w:firstLine="0"/>
              <w:jc w:val="center"/>
              <w:rPr>
                <w:rFonts w:ascii="Calibri" w:hAnsi="Calibri" w:cs="Calibri"/>
                <w:bCs/>
                <w:sz w:val="21"/>
                <w:szCs w:val="21"/>
                <w:lang w:val="en-GB"/>
              </w:rPr>
            </w:pPr>
            <w:r w:rsidRPr="000E56F1">
              <w:rPr>
                <w:rFonts w:ascii="Calibri" w:hAnsi="Calibri" w:cs="Calibri"/>
                <w:bCs/>
                <w:sz w:val="21"/>
                <w:szCs w:val="21"/>
                <w:lang w:val="en-GB"/>
              </w:rPr>
              <w:t>Outcome</w:t>
            </w:r>
          </w:p>
        </w:tc>
      </w:tr>
      <w:tr w:rsidR="00267A16" w:rsidRPr="00652E2F" w:rsidTr="00D66500">
        <w:trPr>
          <w:trHeight w:val="2601"/>
          <w:jc w:val="center"/>
        </w:trPr>
        <w:tc>
          <w:tcPr>
            <w:tcW w:w="2182" w:type="dxa"/>
          </w:tcPr>
          <w:p w:rsidR="00267A16" w:rsidRPr="00D66500" w:rsidRDefault="00267A16" w:rsidP="00DA3F22">
            <w:pPr>
              <w:ind w:left="0" w:firstLine="0"/>
              <w:rPr>
                <w:rFonts w:ascii="Calibri" w:hAnsi="Calibri" w:cs="Calibri"/>
                <w:bCs/>
                <w:sz w:val="20"/>
                <w:szCs w:val="20"/>
                <w:lang w:val="en-GB"/>
              </w:rPr>
            </w:pPr>
            <w:r w:rsidRPr="00D66500">
              <w:rPr>
                <w:rFonts w:ascii="Calibri" w:hAnsi="Calibri" w:cs="Calibri"/>
                <w:sz w:val="20"/>
                <w:szCs w:val="20"/>
              </w:rPr>
              <w:t>5.4   There is transparent assessment of predicted and actual, and positive and negative environmental impacts</w:t>
            </w:r>
            <w:r w:rsidRPr="00D66500">
              <w:rPr>
                <w:sz w:val="20"/>
                <w:szCs w:val="20"/>
                <w:vertAlign w:val="superscript"/>
              </w:rPr>
              <w:footnoteReference w:id="44"/>
            </w:r>
            <w:r w:rsidRPr="00D66500">
              <w:rPr>
                <w:rFonts w:ascii="Calibri" w:hAnsi="Calibri" w:cs="Calibri"/>
                <w:sz w:val="20"/>
                <w:szCs w:val="20"/>
              </w:rPr>
              <w:t xml:space="preserve"> of the REDD+ program on biodiversity and ecosystem service priorities and any other negative environmental impacts.    </w:t>
            </w:r>
          </w:p>
        </w:tc>
        <w:tc>
          <w:tcPr>
            <w:tcW w:w="6579" w:type="dxa"/>
          </w:tcPr>
          <w:p w:rsidR="00267A16" w:rsidRPr="000E56F1" w:rsidRDefault="00267A16" w:rsidP="00DA3F22">
            <w:pPr>
              <w:tabs>
                <w:tab w:val="left" w:pos="8640"/>
              </w:tabs>
              <w:ind w:left="0" w:firstLine="0"/>
              <w:rPr>
                <w:rFonts w:ascii="Calibri" w:hAnsi="Calibri" w:cs="Calibri"/>
                <w:bCs/>
                <w:sz w:val="21"/>
                <w:szCs w:val="21"/>
                <w:lang w:val="en-GB"/>
              </w:rPr>
            </w:pPr>
            <w:r w:rsidRPr="000E56F1">
              <w:rPr>
                <w:rFonts w:ascii="Calibri" w:hAnsi="Calibri" w:cs="Calibri"/>
                <w:bCs/>
                <w:sz w:val="21"/>
                <w:szCs w:val="21"/>
                <w:lang w:val="en-GB"/>
              </w:rPr>
              <w:t xml:space="preserve">5.4.1 The predicted and actual environmental impacts of the REDD+ program are assessed. </w:t>
            </w:r>
          </w:p>
          <w:p w:rsidR="00267A16" w:rsidRPr="000E56F1" w:rsidRDefault="00267A16" w:rsidP="00ED6E87">
            <w:pPr>
              <w:pStyle w:val="ListParagraph"/>
              <w:numPr>
                <w:ilvl w:val="0"/>
                <w:numId w:val="39"/>
              </w:numPr>
              <w:ind w:left="576" w:hanging="288"/>
              <w:rPr>
                <w:rFonts w:ascii="Calibri" w:hAnsi="Calibri" w:cs="Calibri"/>
                <w:bCs/>
                <w:sz w:val="21"/>
                <w:szCs w:val="21"/>
                <w:lang w:val="en-GB"/>
              </w:rPr>
            </w:pPr>
            <w:r w:rsidRPr="000E56F1">
              <w:rPr>
                <w:rFonts w:ascii="Calibri" w:hAnsi="Calibri" w:cs="Calibri"/>
                <w:bCs/>
                <w:sz w:val="21"/>
                <w:szCs w:val="21"/>
                <w:lang w:val="en-GB"/>
              </w:rPr>
              <w:t>Includes positive and negative impacts on the identified biodiversity and ecosystem service priorities and also any potential negative environmental impacts (e.g. pollution).</w:t>
            </w:r>
          </w:p>
          <w:p w:rsidR="00267A16" w:rsidRPr="000E56F1" w:rsidRDefault="00267A16" w:rsidP="00ED6E87">
            <w:pPr>
              <w:pStyle w:val="ListParagraph"/>
              <w:numPr>
                <w:ilvl w:val="0"/>
                <w:numId w:val="39"/>
              </w:numPr>
              <w:ind w:left="576" w:hanging="288"/>
              <w:rPr>
                <w:rFonts w:ascii="Calibri" w:hAnsi="Calibri" w:cs="Calibri"/>
                <w:bCs/>
                <w:sz w:val="21"/>
                <w:szCs w:val="21"/>
                <w:lang w:val="en-GB"/>
              </w:rPr>
            </w:pPr>
            <w:r w:rsidRPr="000E56F1">
              <w:rPr>
                <w:rFonts w:ascii="Calibri" w:hAnsi="Calibri" w:cs="Calibri"/>
                <w:bCs/>
                <w:sz w:val="21"/>
                <w:szCs w:val="21"/>
                <w:lang w:val="en-GB"/>
              </w:rPr>
              <w:t>Includes direct and indirect impacts.</w:t>
            </w:r>
          </w:p>
          <w:p w:rsidR="00267A16" w:rsidRPr="000E56F1" w:rsidRDefault="00267A16" w:rsidP="00ED6E87">
            <w:pPr>
              <w:pStyle w:val="ListParagraph"/>
              <w:numPr>
                <w:ilvl w:val="0"/>
                <w:numId w:val="39"/>
              </w:numPr>
              <w:ind w:left="576" w:hanging="288"/>
              <w:rPr>
                <w:rFonts w:ascii="Calibri" w:hAnsi="Calibri" w:cs="Calibri"/>
                <w:sz w:val="21"/>
                <w:szCs w:val="21"/>
              </w:rPr>
            </w:pPr>
            <w:r w:rsidRPr="000E56F1">
              <w:rPr>
                <w:rFonts w:ascii="Calibri" w:hAnsi="Calibri" w:cs="Calibri"/>
                <w:bCs/>
                <w:sz w:val="21"/>
                <w:szCs w:val="21"/>
                <w:lang w:val="en-GB"/>
              </w:rPr>
              <w:t xml:space="preserve">The assessment involves Indigenous Peoples and local communities and other stakeholders </w:t>
            </w:r>
            <w:r w:rsidR="003572FF">
              <w:rPr>
                <w:rFonts w:ascii="Calibri" w:hAnsi="Calibri" w:cs="Calibri"/>
                <w:bCs/>
                <w:sz w:val="21"/>
                <w:szCs w:val="21"/>
                <w:lang w:val="en-GB"/>
              </w:rPr>
              <w:t xml:space="preserve">including </w:t>
            </w:r>
            <w:r w:rsidR="003572FF" w:rsidRPr="003572FF">
              <w:rPr>
                <w:rFonts w:ascii="Calibri" w:hAnsi="Calibri" w:cs="Calibri"/>
                <w:bCs/>
                <w:color w:val="FF0000"/>
                <w:sz w:val="21"/>
                <w:szCs w:val="21"/>
                <w:lang w:val="en-GB"/>
              </w:rPr>
              <w:t>women, Dalit</w:t>
            </w:r>
            <w:r w:rsidR="003572FF">
              <w:rPr>
                <w:rFonts w:ascii="Calibri" w:hAnsi="Calibri" w:cs="Calibri"/>
                <w:bCs/>
                <w:sz w:val="21"/>
                <w:szCs w:val="21"/>
                <w:lang w:val="en-GB"/>
              </w:rPr>
              <w:t xml:space="preserve"> </w:t>
            </w:r>
            <w:r w:rsidRPr="000E56F1">
              <w:rPr>
                <w:rFonts w:ascii="Calibri" w:hAnsi="Calibri" w:cs="Calibri"/>
                <w:bCs/>
                <w:sz w:val="21"/>
                <w:szCs w:val="21"/>
                <w:lang w:val="en-GB"/>
              </w:rPr>
              <w:t>as appropriate.</w:t>
            </w:r>
          </w:p>
          <w:p w:rsidR="00267A16" w:rsidRPr="000E56F1" w:rsidRDefault="00267A16" w:rsidP="00ED6E87">
            <w:pPr>
              <w:pStyle w:val="ListParagraph"/>
              <w:numPr>
                <w:ilvl w:val="0"/>
                <w:numId w:val="39"/>
              </w:numPr>
              <w:ind w:left="576" w:hanging="288"/>
              <w:rPr>
                <w:rFonts w:ascii="Calibri" w:hAnsi="Calibri" w:cs="Calibri"/>
                <w:sz w:val="21"/>
                <w:szCs w:val="21"/>
              </w:rPr>
            </w:pPr>
            <w:r w:rsidRPr="000E56F1">
              <w:rPr>
                <w:rFonts w:ascii="Calibri" w:hAnsi="Calibri" w:cs="Calibri"/>
                <w:bCs/>
                <w:sz w:val="21"/>
                <w:szCs w:val="21"/>
                <w:lang w:val="en-GB"/>
              </w:rPr>
              <w:t>Using strategic environmental assessment, environmental impact assessment or other appropriate methods.</w:t>
            </w:r>
          </w:p>
          <w:p w:rsidR="00267A16" w:rsidRPr="000E56F1" w:rsidRDefault="00267A16" w:rsidP="00ED6E87">
            <w:pPr>
              <w:pStyle w:val="ListParagraph"/>
              <w:numPr>
                <w:ilvl w:val="0"/>
                <w:numId w:val="39"/>
              </w:numPr>
              <w:ind w:left="576" w:hanging="288"/>
              <w:rPr>
                <w:rFonts w:ascii="Calibri" w:hAnsi="Calibri" w:cs="Calibri"/>
                <w:sz w:val="21"/>
                <w:szCs w:val="21"/>
              </w:rPr>
            </w:pPr>
            <w:r w:rsidRPr="000E56F1">
              <w:rPr>
                <w:rFonts w:ascii="Calibri" w:hAnsi="Calibri" w:cs="Calibri"/>
                <w:bCs/>
                <w:sz w:val="21"/>
                <w:szCs w:val="21"/>
                <w:lang w:val="en-GB"/>
              </w:rPr>
              <w:t>Assessment is repeated periodically as part of monitoring.</w:t>
            </w:r>
          </w:p>
        </w:tc>
        <w:tc>
          <w:tcPr>
            <w:tcW w:w="1008" w:type="dxa"/>
          </w:tcPr>
          <w:p w:rsidR="00267A16" w:rsidRPr="000E56F1" w:rsidRDefault="00267A16" w:rsidP="00DA3F22">
            <w:pPr>
              <w:tabs>
                <w:tab w:val="left" w:pos="8640"/>
              </w:tabs>
              <w:ind w:left="0" w:firstLine="0"/>
              <w:jc w:val="center"/>
              <w:rPr>
                <w:rFonts w:ascii="Calibri" w:hAnsi="Calibri" w:cs="Calibri"/>
                <w:bCs/>
                <w:sz w:val="21"/>
                <w:szCs w:val="21"/>
                <w:lang w:val="en-GB"/>
              </w:rPr>
            </w:pPr>
            <w:r w:rsidRPr="000E56F1">
              <w:rPr>
                <w:rFonts w:ascii="Calibri" w:hAnsi="Calibri" w:cs="Calibri"/>
                <w:bCs/>
                <w:sz w:val="21"/>
                <w:szCs w:val="21"/>
                <w:lang w:val="en-GB"/>
              </w:rPr>
              <w:t>Process</w:t>
            </w:r>
          </w:p>
        </w:tc>
      </w:tr>
      <w:tr w:rsidR="00267A16" w:rsidRPr="00652E2F" w:rsidTr="00D66500">
        <w:trPr>
          <w:trHeight w:val="3141"/>
          <w:jc w:val="center"/>
        </w:trPr>
        <w:tc>
          <w:tcPr>
            <w:tcW w:w="2182" w:type="dxa"/>
          </w:tcPr>
          <w:p w:rsidR="00267A16" w:rsidRPr="000E56F1" w:rsidRDefault="00267A16" w:rsidP="00DA3F22">
            <w:pPr>
              <w:ind w:left="0" w:firstLine="0"/>
              <w:rPr>
                <w:rFonts w:ascii="Calibri" w:hAnsi="Calibri" w:cs="Calibri"/>
                <w:sz w:val="21"/>
                <w:szCs w:val="21"/>
              </w:rPr>
            </w:pPr>
            <w:r w:rsidRPr="000E56F1">
              <w:rPr>
                <w:rFonts w:ascii="Calibri" w:hAnsi="Calibri" w:cs="Calibri"/>
                <w:sz w:val="21"/>
                <w:szCs w:val="21"/>
              </w:rPr>
              <w:lastRenderedPageBreak/>
              <w:t xml:space="preserve">5.5   The REDD+ program is adapted based on assessment of </w:t>
            </w:r>
            <w:r w:rsidRPr="000E56F1">
              <w:rPr>
                <w:rFonts w:ascii="Calibri" w:hAnsi="Calibri" w:cs="Calibri"/>
                <w:sz w:val="21"/>
                <w:szCs w:val="21"/>
                <w:lang w:val="en-GB"/>
              </w:rPr>
              <w:t>predicted and actual impacts, in order to mitigate negative, and enhance positive environmental impacts</w:t>
            </w:r>
            <w:r w:rsidRPr="000E56F1">
              <w:rPr>
                <w:rFonts w:ascii="Calibri" w:hAnsi="Calibri" w:cs="Calibri"/>
                <w:sz w:val="21"/>
                <w:szCs w:val="21"/>
              </w:rPr>
              <w:t>.</w:t>
            </w:r>
          </w:p>
          <w:p w:rsidR="00267A16" w:rsidRPr="000E56F1" w:rsidRDefault="00267A16" w:rsidP="00DA3F22">
            <w:pPr>
              <w:ind w:hanging="288"/>
              <w:rPr>
                <w:rFonts w:ascii="Calibri" w:hAnsi="Calibri" w:cs="Calibri"/>
                <w:sz w:val="21"/>
                <w:szCs w:val="21"/>
              </w:rPr>
            </w:pPr>
          </w:p>
        </w:tc>
        <w:tc>
          <w:tcPr>
            <w:tcW w:w="6579" w:type="dxa"/>
          </w:tcPr>
          <w:p w:rsidR="00267A16" w:rsidRPr="000E56F1" w:rsidRDefault="00267A16" w:rsidP="00DA3F22">
            <w:pPr>
              <w:ind w:left="0" w:firstLine="0"/>
              <w:rPr>
                <w:rFonts w:ascii="Calibri" w:hAnsi="Calibri" w:cs="Calibri"/>
                <w:sz w:val="21"/>
                <w:szCs w:val="21"/>
              </w:rPr>
            </w:pPr>
            <w:r w:rsidRPr="000E56F1">
              <w:rPr>
                <w:rFonts w:ascii="Calibri" w:hAnsi="Calibri" w:cs="Calibri"/>
                <w:sz w:val="21"/>
                <w:szCs w:val="21"/>
              </w:rPr>
              <w:t>5.5.1 The REDD+ program is adapted in order to mitigate negative, and to enhance and sustain positive, environmental impacts.</w:t>
            </w:r>
            <w:r w:rsidRPr="000E56F1">
              <w:rPr>
                <w:rStyle w:val="FootnoteReference"/>
                <w:rFonts w:ascii="Calibri" w:hAnsi="Calibri" w:cs="Calibri"/>
                <w:sz w:val="21"/>
                <w:szCs w:val="21"/>
              </w:rPr>
              <w:t xml:space="preserve"> </w:t>
            </w:r>
          </w:p>
          <w:p w:rsidR="00267A16" w:rsidRPr="000E56F1" w:rsidRDefault="00267A16" w:rsidP="00ED6E87">
            <w:pPr>
              <w:pStyle w:val="ListParagraph"/>
              <w:numPr>
                <w:ilvl w:val="0"/>
                <w:numId w:val="54"/>
              </w:numPr>
              <w:ind w:left="576" w:hanging="288"/>
              <w:rPr>
                <w:rFonts w:ascii="Calibri" w:hAnsi="Calibri" w:cs="Calibri"/>
                <w:bCs/>
                <w:sz w:val="21"/>
                <w:szCs w:val="21"/>
                <w:lang w:val="en-GB"/>
              </w:rPr>
            </w:pPr>
            <w:r w:rsidRPr="000E56F1">
              <w:rPr>
                <w:rFonts w:ascii="Calibri" w:hAnsi="Calibri" w:cs="Calibri"/>
                <w:bCs/>
                <w:sz w:val="21"/>
                <w:szCs w:val="21"/>
                <w:lang w:val="en-GB"/>
              </w:rPr>
              <w:t>Based on assessment of impacts undertaken in accordance with criterion 5.4.</w:t>
            </w:r>
          </w:p>
          <w:p w:rsidR="00267A16" w:rsidRPr="000E56F1" w:rsidRDefault="00267A16" w:rsidP="00ED6E87">
            <w:pPr>
              <w:pStyle w:val="ListParagraph"/>
              <w:numPr>
                <w:ilvl w:val="0"/>
                <w:numId w:val="54"/>
              </w:numPr>
              <w:ind w:left="576" w:hanging="288"/>
              <w:rPr>
                <w:rFonts w:ascii="Calibri" w:hAnsi="Calibri" w:cs="Calibri"/>
                <w:bCs/>
                <w:sz w:val="21"/>
                <w:szCs w:val="21"/>
                <w:lang w:val="en-GB"/>
              </w:rPr>
            </w:pPr>
            <w:r w:rsidRPr="000E56F1">
              <w:rPr>
                <w:rFonts w:ascii="Calibri" w:hAnsi="Calibri" w:cs="Calibri"/>
                <w:bCs/>
                <w:sz w:val="21"/>
                <w:szCs w:val="21"/>
                <w:lang w:val="en-GB"/>
              </w:rPr>
              <w:t>Applies to REDD+ program design based on assessment of predicted impacts.</w:t>
            </w:r>
          </w:p>
          <w:p w:rsidR="00267A16" w:rsidRPr="000E56F1" w:rsidRDefault="00267A16" w:rsidP="00ED6E87">
            <w:pPr>
              <w:pStyle w:val="ListParagraph"/>
              <w:numPr>
                <w:ilvl w:val="0"/>
                <w:numId w:val="54"/>
              </w:numPr>
              <w:ind w:left="576" w:hanging="288"/>
              <w:rPr>
                <w:rFonts w:ascii="Calibri" w:hAnsi="Calibri" w:cs="Calibri"/>
                <w:bCs/>
                <w:sz w:val="21"/>
                <w:szCs w:val="21"/>
                <w:lang w:val="en-GB"/>
              </w:rPr>
            </w:pPr>
            <w:r w:rsidRPr="000E56F1">
              <w:rPr>
                <w:rFonts w:ascii="Calibri" w:hAnsi="Calibri" w:cs="Calibri"/>
                <w:bCs/>
                <w:sz w:val="21"/>
                <w:szCs w:val="21"/>
                <w:lang w:val="en-GB"/>
              </w:rPr>
              <w:t>Applies to REDD+ program implementation based on assessment of both predicted and actual impacts.</w:t>
            </w:r>
          </w:p>
          <w:p w:rsidR="00267A16" w:rsidRPr="000E56F1" w:rsidRDefault="00267A16" w:rsidP="00ED6E87">
            <w:pPr>
              <w:pStyle w:val="ListParagraph"/>
              <w:numPr>
                <w:ilvl w:val="0"/>
                <w:numId w:val="54"/>
              </w:numPr>
              <w:ind w:left="576" w:hanging="288"/>
              <w:rPr>
                <w:rFonts w:ascii="Calibri" w:hAnsi="Calibri" w:cs="Calibri"/>
                <w:bCs/>
                <w:sz w:val="21"/>
                <w:szCs w:val="21"/>
                <w:lang w:val="en-GB"/>
              </w:rPr>
            </w:pPr>
            <w:r w:rsidRPr="000E56F1">
              <w:rPr>
                <w:rFonts w:ascii="Calibri" w:hAnsi="Calibri" w:cs="Calibri"/>
                <w:bCs/>
                <w:sz w:val="21"/>
                <w:szCs w:val="21"/>
                <w:lang w:val="en-GB"/>
              </w:rPr>
              <w:t xml:space="preserve">With special attention to any areas identified in 5.1.1 as important for maintaining and enhancing the identified biodiversity and ecosystem service priorities. </w:t>
            </w:r>
          </w:p>
          <w:p w:rsidR="00267A16" w:rsidRPr="00D66500" w:rsidRDefault="00267A16" w:rsidP="00D66500">
            <w:pPr>
              <w:pStyle w:val="ListParagraph"/>
              <w:numPr>
                <w:ilvl w:val="0"/>
                <w:numId w:val="54"/>
              </w:numPr>
              <w:ind w:left="576" w:hanging="288"/>
              <w:rPr>
                <w:rFonts w:ascii="Calibri" w:hAnsi="Calibri" w:cs="Calibri"/>
                <w:bCs/>
                <w:sz w:val="21"/>
                <w:szCs w:val="21"/>
                <w:lang w:val="en-GB"/>
              </w:rPr>
            </w:pPr>
            <w:r w:rsidRPr="000E56F1">
              <w:rPr>
                <w:rFonts w:ascii="Calibri" w:hAnsi="Calibri" w:cs="Calibri"/>
                <w:bCs/>
                <w:sz w:val="21"/>
                <w:szCs w:val="21"/>
                <w:lang w:val="en-GB"/>
              </w:rPr>
              <w:t>Includes measures to address the risk of reversals that might lead to a reduction in the benefits achieved by the REDD+ program.</w:t>
            </w:r>
          </w:p>
        </w:tc>
        <w:tc>
          <w:tcPr>
            <w:tcW w:w="1008" w:type="dxa"/>
          </w:tcPr>
          <w:p w:rsidR="00267A16" w:rsidRPr="000E56F1" w:rsidRDefault="00267A16" w:rsidP="00DA3F22">
            <w:pPr>
              <w:ind w:left="0" w:firstLine="0"/>
              <w:jc w:val="center"/>
              <w:rPr>
                <w:rFonts w:ascii="Calibri" w:hAnsi="Calibri" w:cs="Calibri"/>
                <w:sz w:val="21"/>
                <w:szCs w:val="21"/>
              </w:rPr>
            </w:pPr>
            <w:r w:rsidRPr="000E56F1">
              <w:rPr>
                <w:rFonts w:ascii="Calibri" w:hAnsi="Calibri" w:cs="Calibri"/>
                <w:sz w:val="21"/>
                <w:szCs w:val="21"/>
              </w:rPr>
              <w:t>Process</w:t>
            </w:r>
          </w:p>
        </w:tc>
      </w:tr>
    </w:tbl>
    <w:p w:rsidR="00267A16" w:rsidRDefault="00267A16" w:rsidP="00546797">
      <w:pPr>
        <w:ind w:left="0" w:firstLine="0"/>
        <w:rPr>
          <w:rFonts w:ascii="Calibri" w:hAnsi="Calibri" w:cs="Calibri"/>
          <w:sz w:val="22"/>
          <w:szCs w:val="22"/>
        </w:rPr>
      </w:pPr>
    </w:p>
    <w:tbl>
      <w:tblPr>
        <w:tblW w:w="9737"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2149"/>
        <w:gridCol w:w="11"/>
        <w:gridCol w:w="6289"/>
        <w:gridCol w:w="11"/>
        <w:gridCol w:w="1249"/>
        <w:gridCol w:w="11"/>
      </w:tblGrid>
      <w:tr w:rsidR="00267A16" w:rsidRPr="008210B9" w:rsidTr="00CC1FFC">
        <w:trPr>
          <w:gridAfter w:val="1"/>
          <w:wAfter w:w="11" w:type="dxa"/>
          <w:jc w:val="center"/>
        </w:trPr>
        <w:tc>
          <w:tcPr>
            <w:tcW w:w="9726" w:type="dxa"/>
            <w:gridSpan w:val="6"/>
            <w:vAlign w:val="center"/>
          </w:tcPr>
          <w:p w:rsidR="00267A16" w:rsidRPr="000E56F1" w:rsidRDefault="00267A16" w:rsidP="00DA3F22">
            <w:pPr>
              <w:ind w:left="0" w:firstLine="0"/>
              <w:rPr>
                <w:rFonts w:ascii="Calibri" w:hAnsi="Calibri" w:cs="Calibri"/>
                <w:b/>
                <w:bCs/>
              </w:rPr>
            </w:pPr>
            <w:r w:rsidRPr="000E56F1">
              <w:rPr>
                <w:rFonts w:ascii="Calibri" w:hAnsi="Calibri" w:cs="Calibri"/>
                <w:b/>
                <w:bCs/>
                <w:sz w:val="22"/>
                <w:szCs w:val="22"/>
              </w:rPr>
              <w:t xml:space="preserve">Principle </w:t>
            </w:r>
            <w:r w:rsidRPr="000E56F1">
              <w:rPr>
                <w:rFonts w:ascii="Calibri" w:hAnsi="Calibri" w:cs="Calibri"/>
                <w:b/>
                <w:bCs/>
                <w:sz w:val="22"/>
                <w:szCs w:val="22"/>
                <w:lang w:val="en-GB"/>
              </w:rPr>
              <w:t xml:space="preserve">6: </w:t>
            </w:r>
            <w:r w:rsidRPr="000E56F1">
              <w:rPr>
                <w:rFonts w:ascii="Calibri" w:hAnsi="Calibri" w:cs="Calibri"/>
                <w:b/>
                <w:bCs/>
                <w:sz w:val="22"/>
                <w:szCs w:val="22"/>
              </w:rPr>
              <w:t>All relevant</w:t>
            </w:r>
            <w:r w:rsidRPr="000E56F1">
              <w:rPr>
                <w:rStyle w:val="FootnoteReference"/>
                <w:rFonts w:ascii="Calibri" w:hAnsi="Calibri" w:cs="Calibri"/>
                <w:b/>
                <w:bCs/>
                <w:sz w:val="22"/>
                <w:szCs w:val="22"/>
              </w:rPr>
              <w:footnoteReference w:id="45"/>
            </w:r>
            <w:r w:rsidRPr="000E56F1">
              <w:rPr>
                <w:rFonts w:ascii="Calibri" w:hAnsi="Calibri" w:cs="Calibri"/>
                <w:b/>
                <w:bCs/>
                <w:sz w:val="22"/>
                <w:szCs w:val="22"/>
              </w:rPr>
              <w:t xml:space="preserve"> rights holders and stakeholders participate fully and effectively</w:t>
            </w:r>
            <w:r w:rsidRPr="000E56F1">
              <w:rPr>
                <w:rStyle w:val="FootnoteReference"/>
                <w:rFonts w:ascii="Calibri" w:hAnsi="Calibri" w:cs="Calibri"/>
                <w:b/>
                <w:bCs/>
                <w:sz w:val="22"/>
                <w:szCs w:val="22"/>
              </w:rPr>
              <w:footnoteReference w:id="46"/>
            </w:r>
            <w:r w:rsidRPr="000E56F1">
              <w:rPr>
                <w:rFonts w:ascii="Calibri" w:hAnsi="Calibri" w:cs="Calibri"/>
                <w:b/>
                <w:bCs/>
                <w:sz w:val="22"/>
                <w:szCs w:val="22"/>
              </w:rPr>
              <w:t xml:space="preserve"> in the REDD+ program.</w:t>
            </w:r>
          </w:p>
        </w:tc>
      </w:tr>
      <w:tr w:rsidR="00267A16" w:rsidRPr="008210B9" w:rsidTr="00CC1FFC">
        <w:trPr>
          <w:gridAfter w:val="1"/>
          <w:wAfter w:w="11" w:type="dxa"/>
          <w:jc w:val="center"/>
        </w:trPr>
        <w:tc>
          <w:tcPr>
            <w:tcW w:w="2166" w:type="dxa"/>
            <w:gridSpan w:val="2"/>
            <w:vAlign w:val="center"/>
          </w:tcPr>
          <w:p w:rsidR="00267A16" w:rsidRPr="000E56F1" w:rsidRDefault="00267A16" w:rsidP="00DA3F22">
            <w:pPr>
              <w:jc w:val="center"/>
              <w:rPr>
                <w:rFonts w:ascii="Calibri" w:hAnsi="Calibri" w:cs="Calibri"/>
                <w:b/>
                <w:sz w:val="21"/>
                <w:szCs w:val="21"/>
              </w:rPr>
            </w:pPr>
            <w:r w:rsidRPr="000E56F1">
              <w:rPr>
                <w:rFonts w:ascii="Calibri" w:hAnsi="Calibri" w:cs="Calibri"/>
                <w:b/>
                <w:sz w:val="21"/>
                <w:szCs w:val="21"/>
              </w:rPr>
              <w:t>Criteria</w:t>
            </w:r>
          </w:p>
        </w:tc>
        <w:tc>
          <w:tcPr>
            <w:tcW w:w="6300" w:type="dxa"/>
            <w:gridSpan w:val="2"/>
          </w:tcPr>
          <w:p w:rsidR="00267A16" w:rsidRPr="003572FF" w:rsidRDefault="003572FF" w:rsidP="00DA3F22">
            <w:pPr>
              <w:jc w:val="center"/>
              <w:rPr>
                <w:rFonts w:ascii="Calibri" w:hAnsi="Calibri" w:cs="Calibri"/>
                <w:b/>
                <w:color w:val="FF0000"/>
                <w:sz w:val="21"/>
                <w:szCs w:val="21"/>
              </w:rPr>
            </w:pPr>
            <w:r w:rsidRPr="003572FF">
              <w:rPr>
                <w:rFonts w:ascii="Calibri" w:hAnsi="Calibri" w:cs="Calibri"/>
                <w:b/>
                <w:color w:val="FF0000"/>
                <w:sz w:val="21"/>
                <w:szCs w:val="21"/>
              </w:rPr>
              <w:t>I</w:t>
            </w:r>
            <w:r w:rsidR="00267A16" w:rsidRPr="003572FF">
              <w:rPr>
                <w:rFonts w:ascii="Calibri" w:hAnsi="Calibri" w:cs="Calibri"/>
                <w:b/>
                <w:color w:val="FF0000"/>
                <w:sz w:val="21"/>
                <w:szCs w:val="21"/>
              </w:rPr>
              <w:t>ndicators</w:t>
            </w:r>
          </w:p>
        </w:tc>
        <w:tc>
          <w:tcPr>
            <w:tcW w:w="1260" w:type="dxa"/>
            <w:gridSpan w:val="2"/>
          </w:tcPr>
          <w:p w:rsidR="00267A16" w:rsidRPr="000E56F1" w:rsidRDefault="00267A16" w:rsidP="00DA3F22">
            <w:pPr>
              <w:jc w:val="center"/>
              <w:rPr>
                <w:rFonts w:ascii="Calibri" w:hAnsi="Calibri" w:cs="Calibri"/>
                <w:b/>
                <w:sz w:val="21"/>
                <w:szCs w:val="21"/>
              </w:rPr>
            </w:pPr>
          </w:p>
        </w:tc>
      </w:tr>
      <w:tr w:rsidR="00267A16" w:rsidRPr="00652E2F" w:rsidTr="00CC1FFC">
        <w:trPr>
          <w:gridAfter w:val="1"/>
          <w:wAfter w:w="11" w:type="dxa"/>
          <w:trHeight w:val="2781"/>
          <w:jc w:val="center"/>
        </w:trPr>
        <w:tc>
          <w:tcPr>
            <w:tcW w:w="2166" w:type="dxa"/>
            <w:gridSpan w:val="2"/>
            <w:vMerge w:val="restart"/>
          </w:tcPr>
          <w:p w:rsidR="00267A16" w:rsidRPr="000E56F1" w:rsidRDefault="00267A16" w:rsidP="00DA3F22">
            <w:pPr>
              <w:ind w:left="-4" w:firstLine="4"/>
              <w:rPr>
                <w:rFonts w:ascii="Calibri" w:hAnsi="Calibri" w:cs="Calibri"/>
                <w:sz w:val="21"/>
                <w:szCs w:val="21"/>
              </w:rPr>
            </w:pPr>
            <w:r w:rsidRPr="000E56F1">
              <w:rPr>
                <w:rFonts w:ascii="Calibri" w:hAnsi="Calibri" w:cs="Calibri"/>
                <w:sz w:val="21"/>
                <w:szCs w:val="21"/>
              </w:rPr>
              <w:t>6.1 The REDD+ program identifies all rights holder and stakeholder groups</w:t>
            </w:r>
            <w:r w:rsidRPr="000E56F1">
              <w:rPr>
                <w:rStyle w:val="FootnoteReference"/>
                <w:rFonts w:ascii="Calibri" w:hAnsi="Calibri" w:cs="Calibri"/>
                <w:sz w:val="21"/>
                <w:szCs w:val="21"/>
              </w:rPr>
              <w:footnoteReference w:id="47"/>
            </w:r>
            <w:r w:rsidRPr="000E56F1">
              <w:rPr>
                <w:rFonts w:ascii="Calibri" w:hAnsi="Calibri" w:cs="Calibri"/>
                <w:sz w:val="21"/>
                <w:szCs w:val="21"/>
              </w:rPr>
              <w:t xml:space="preserve"> and characterizes their rights and interests and their relevance to the REDD+ program.</w:t>
            </w:r>
          </w:p>
          <w:p w:rsidR="00267A16" w:rsidRPr="000E56F1" w:rsidRDefault="00267A16" w:rsidP="00DA3F22">
            <w:pPr>
              <w:ind w:left="-4" w:firstLine="4"/>
              <w:rPr>
                <w:rFonts w:ascii="Calibri" w:hAnsi="Calibri" w:cs="Calibri"/>
                <w:sz w:val="21"/>
                <w:szCs w:val="21"/>
              </w:rPr>
            </w:pPr>
          </w:p>
        </w:tc>
        <w:tc>
          <w:tcPr>
            <w:tcW w:w="6300" w:type="dxa"/>
            <w:gridSpan w:val="2"/>
          </w:tcPr>
          <w:p w:rsidR="00267A16" w:rsidRPr="000E56F1" w:rsidRDefault="00267A16" w:rsidP="00DA3F22">
            <w:pPr>
              <w:tabs>
                <w:tab w:val="left" w:pos="8640"/>
              </w:tabs>
              <w:ind w:left="0" w:firstLine="0"/>
              <w:rPr>
                <w:rFonts w:ascii="Calibri" w:hAnsi="Calibri" w:cs="Calibri"/>
                <w:sz w:val="21"/>
                <w:szCs w:val="21"/>
              </w:rPr>
            </w:pPr>
            <w:r w:rsidRPr="000E56F1">
              <w:rPr>
                <w:rFonts w:ascii="Calibri" w:hAnsi="Calibri" w:cs="Calibri"/>
                <w:sz w:val="21"/>
                <w:szCs w:val="21"/>
              </w:rPr>
              <w:t>6.1.1 Rights holder and stakeholder groups are identified and their rights and interests and relevance to the REDD+ program are characterized.</w:t>
            </w:r>
          </w:p>
          <w:p w:rsidR="00267A16" w:rsidRPr="000E56F1" w:rsidRDefault="00267A16" w:rsidP="00ED6E87">
            <w:pPr>
              <w:pStyle w:val="ListParagraph"/>
              <w:numPr>
                <w:ilvl w:val="0"/>
                <w:numId w:val="21"/>
              </w:numPr>
              <w:ind w:left="576" w:hanging="288"/>
              <w:rPr>
                <w:rFonts w:ascii="Calibri" w:hAnsi="Calibri" w:cs="Calibri"/>
                <w:b/>
                <w:bCs/>
                <w:sz w:val="21"/>
                <w:szCs w:val="21"/>
              </w:rPr>
            </w:pPr>
            <w:r w:rsidRPr="000E56F1">
              <w:rPr>
                <w:rFonts w:ascii="Calibri" w:hAnsi="Calibri" w:cs="Calibri"/>
                <w:sz w:val="21"/>
                <w:szCs w:val="21"/>
              </w:rPr>
              <w:t>Includes statutory and customary rights to lands, territories and resources and other rights</w:t>
            </w:r>
            <w:r w:rsidR="00E16785">
              <w:rPr>
                <w:rFonts w:ascii="Calibri" w:hAnsi="Calibri" w:cs="Calibri"/>
                <w:sz w:val="21"/>
                <w:szCs w:val="21"/>
              </w:rPr>
              <w:t xml:space="preserve"> </w:t>
            </w:r>
            <w:r w:rsidR="00E16785" w:rsidRPr="00E16785">
              <w:rPr>
                <w:rFonts w:ascii="Calibri" w:hAnsi="Calibri" w:cs="Calibri"/>
                <w:color w:val="FF0000"/>
                <w:sz w:val="21"/>
                <w:szCs w:val="21"/>
              </w:rPr>
              <w:t>as per prevailing laws</w:t>
            </w:r>
            <w:r w:rsidRPr="000E56F1">
              <w:rPr>
                <w:rFonts w:ascii="Calibri" w:hAnsi="Calibri" w:cs="Calibri"/>
                <w:sz w:val="21"/>
                <w:szCs w:val="21"/>
              </w:rPr>
              <w:t>.</w:t>
            </w:r>
          </w:p>
          <w:p w:rsidR="00267A16" w:rsidRPr="000E56F1" w:rsidRDefault="00267A16" w:rsidP="00ED6E87">
            <w:pPr>
              <w:pStyle w:val="ListParagraph"/>
              <w:numPr>
                <w:ilvl w:val="0"/>
                <w:numId w:val="21"/>
              </w:numPr>
              <w:ind w:left="576" w:hanging="288"/>
              <w:rPr>
                <w:rFonts w:ascii="Calibri" w:hAnsi="Calibri" w:cs="Calibri"/>
                <w:sz w:val="21"/>
                <w:szCs w:val="21"/>
              </w:rPr>
            </w:pPr>
            <w:r w:rsidRPr="000E56F1">
              <w:rPr>
                <w:rFonts w:ascii="Calibri" w:hAnsi="Calibri" w:cs="Calibri"/>
                <w:sz w:val="21"/>
                <w:szCs w:val="21"/>
              </w:rPr>
              <w:t>Includes Indigenous Peoples and local communities.</w:t>
            </w:r>
          </w:p>
          <w:p w:rsidR="00267A16" w:rsidRPr="000E56F1" w:rsidRDefault="00267A16" w:rsidP="00ED6E87">
            <w:pPr>
              <w:pStyle w:val="ListParagraph"/>
              <w:numPr>
                <w:ilvl w:val="0"/>
                <w:numId w:val="21"/>
              </w:numPr>
              <w:ind w:left="576" w:hanging="288"/>
              <w:rPr>
                <w:rFonts w:ascii="Calibri" w:hAnsi="Calibri" w:cs="Calibri"/>
                <w:sz w:val="21"/>
                <w:szCs w:val="21"/>
              </w:rPr>
            </w:pPr>
            <w:r w:rsidRPr="000E56F1">
              <w:rPr>
                <w:rFonts w:ascii="Calibri" w:hAnsi="Calibri" w:cs="Calibri"/>
                <w:sz w:val="21"/>
                <w:szCs w:val="21"/>
              </w:rPr>
              <w:t>Includes duty bearers.</w:t>
            </w:r>
          </w:p>
          <w:p w:rsidR="00267A16" w:rsidRPr="000E56F1" w:rsidRDefault="00267A16" w:rsidP="00ED6E87">
            <w:pPr>
              <w:pStyle w:val="ListParagraph"/>
              <w:numPr>
                <w:ilvl w:val="0"/>
                <w:numId w:val="21"/>
              </w:numPr>
              <w:ind w:left="576" w:hanging="288"/>
              <w:rPr>
                <w:rFonts w:ascii="Calibri" w:hAnsi="Calibri" w:cs="Calibri"/>
                <w:sz w:val="21"/>
                <w:szCs w:val="21"/>
              </w:rPr>
            </w:pPr>
            <w:r w:rsidRPr="000E56F1">
              <w:rPr>
                <w:rFonts w:ascii="Calibri" w:hAnsi="Calibri" w:cs="Calibri"/>
                <w:sz w:val="21"/>
                <w:szCs w:val="21"/>
              </w:rPr>
              <w:t xml:space="preserve">With special attention to women, </w:t>
            </w:r>
            <w:r w:rsidR="003572FF" w:rsidRPr="003572FF">
              <w:rPr>
                <w:rFonts w:ascii="Calibri" w:hAnsi="Calibri" w:cs="Calibri"/>
                <w:color w:val="FF0000"/>
                <w:sz w:val="21"/>
                <w:szCs w:val="21"/>
              </w:rPr>
              <w:t>Dalit, poor,</w:t>
            </w:r>
            <w:r w:rsidR="003572FF">
              <w:rPr>
                <w:rFonts w:ascii="Calibri" w:hAnsi="Calibri" w:cs="Calibri"/>
                <w:sz w:val="21"/>
                <w:szCs w:val="21"/>
              </w:rPr>
              <w:t xml:space="preserve"> </w:t>
            </w:r>
            <w:r w:rsidRPr="000E56F1">
              <w:rPr>
                <w:rFonts w:ascii="Calibri" w:hAnsi="Calibri" w:cs="Calibri"/>
                <w:sz w:val="21"/>
                <w:szCs w:val="21"/>
              </w:rPr>
              <w:t xml:space="preserve">marginalized and/or vulnerable people. </w:t>
            </w:r>
          </w:p>
          <w:p w:rsidR="00267A16" w:rsidRPr="000E56F1" w:rsidRDefault="00267A16" w:rsidP="00ED6E87">
            <w:pPr>
              <w:pStyle w:val="ListParagraph"/>
              <w:numPr>
                <w:ilvl w:val="0"/>
                <w:numId w:val="21"/>
              </w:numPr>
              <w:ind w:left="576" w:hanging="288"/>
              <w:rPr>
                <w:rFonts w:ascii="Calibri" w:hAnsi="Calibri" w:cs="Calibri"/>
                <w:sz w:val="21"/>
                <w:szCs w:val="21"/>
              </w:rPr>
            </w:pPr>
            <w:r w:rsidRPr="000E56F1">
              <w:rPr>
                <w:rFonts w:ascii="Calibri" w:hAnsi="Calibri" w:cs="Calibri"/>
                <w:sz w:val="21"/>
                <w:szCs w:val="21"/>
              </w:rPr>
              <w:t>Identifying p</w:t>
            </w:r>
            <w:r w:rsidRPr="000E56F1" w:rsidDel="000212EB">
              <w:rPr>
                <w:rFonts w:ascii="Calibri" w:hAnsi="Calibri" w:cs="Calibri"/>
                <w:sz w:val="21"/>
                <w:szCs w:val="21"/>
              </w:rPr>
              <w:t>otential barriers to participation</w:t>
            </w:r>
            <w:r w:rsidRPr="000E56F1">
              <w:rPr>
                <w:rFonts w:ascii="Calibri" w:hAnsi="Calibri" w:cs="Calibri"/>
                <w:sz w:val="21"/>
                <w:szCs w:val="21"/>
              </w:rPr>
              <w:t xml:space="preserve"> for each rights holder and stakeholder group with special attention to women </w:t>
            </w:r>
            <w:r w:rsidR="00BA004D" w:rsidRPr="00BA004D">
              <w:rPr>
                <w:rFonts w:ascii="Calibri" w:hAnsi="Calibri" w:cs="Calibri"/>
                <w:color w:val="FF0000"/>
                <w:sz w:val="21"/>
                <w:szCs w:val="21"/>
              </w:rPr>
              <w:t>poor,</w:t>
            </w:r>
            <w:r w:rsidR="00BA004D">
              <w:rPr>
                <w:rFonts w:ascii="Calibri" w:hAnsi="Calibri" w:cs="Calibri"/>
                <w:sz w:val="21"/>
                <w:szCs w:val="21"/>
              </w:rPr>
              <w:t xml:space="preserve"> </w:t>
            </w:r>
            <w:r w:rsidRPr="000E56F1">
              <w:rPr>
                <w:rFonts w:ascii="Calibri" w:hAnsi="Calibri" w:cs="Calibri"/>
                <w:sz w:val="21"/>
                <w:szCs w:val="21"/>
              </w:rPr>
              <w:t>and marginalized and/or vulnerable groups</w:t>
            </w:r>
            <w:r w:rsidRPr="000E56F1" w:rsidDel="000212EB">
              <w:rPr>
                <w:rFonts w:ascii="Calibri" w:hAnsi="Calibri" w:cs="Calibri"/>
                <w:sz w:val="21"/>
                <w:szCs w:val="21"/>
              </w:rPr>
              <w:t xml:space="preserve">. </w:t>
            </w:r>
          </w:p>
        </w:tc>
        <w:tc>
          <w:tcPr>
            <w:tcW w:w="1260" w:type="dxa"/>
            <w:gridSpan w:val="2"/>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267A16" w:rsidRPr="00652E2F" w:rsidTr="00CC1FFC">
        <w:trPr>
          <w:gridAfter w:val="1"/>
          <w:wAfter w:w="11" w:type="dxa"/>
          <w:trHeight w:val="1125"/>
          <w:jc w:val="center"/>
        </w:trPr>
        <w:tc>
          <w:tcPr>
            <w:tcW w:w="2166" w:type="dxa"/>
            <w:gridSpan w:val="2"/>
            <w:vMerge/>
          </w:tcPr>
          <w:p w:rsidR="00267A16" w:rsidRPr="000E56F1" w:rsidRDefault="00267A16" w:rsidP="00DA3F22">
            <w:pPr>
              <w:tabs>
                <w:tab w:val="left" w:pos="8640"/>
              </w:tabs>
              <w:ind w:left="-4" w:firstLine="4"/>
              <w:rPr>
                <w:rFonts w:ascii="Calibri" w:hAnsi="Calibri" w:cs="Calibri"/>
                <w:sz w:val="21"/>
                <w:szCs w:val="21"/>
              </w:rPr>
            </w:pPr>
          </w:p>
        </w:tc>
        <w:tc>
          <w:tcPr>
            <w:tcW w:w="6300" w:type="dxa"/>
            <w:gridSpan w:val="2"/>
          </w:tcPr>
          <w:p w:rsidR="00267A16" w:rsidRPr="000E56F1" w:rsidRDefault="00267A16" w:rsidP="00DA3F22">
            <w:pPr>
              <w:tabs>
                <w:tab w:val="left" w:pos="8640"/>
              </w:tabs>
              <w:ind w:left="0" w:firstLine="0"/>
              <w:rPr>
                <w:rFonts w:ascii="Calibri" w:hAnsi="Calibri" w:cs="Calibri"/>
                <w:sz w:val="21"/>
                <w:szCs w:val="21"/>
              </w:rPr>
            </w:pPr>
            <w:r w:rsidRPr="000E56F1">
              <w:rPr>
                <w:rFonts w:ascii="Calibri" w:hAnsi="Calibri" w:cs="Calibri"/>
                <w:sz w:val="21"/>
                <w:szCs w:val="21"/>
              </w:rPr>
              <w:t>6.1.2 There is a procedure to enable any interested party to apply to be considered a relevant rights holder or stakeholder.</w:t>
            </w:r>
          </w:p>
          <w:p w:rsidR="00267A16" w:rsidRPr="000E56F1" w:rsidRDefault="00267A16" w:rsidP="00ED6E87">
            <w:pPr>
              <w:pStyle w:val="ListParagraph"/>
              <w:numPr>
                <w:ilvl w:val="0"/>
                <w:numId w:val="20"/>
              </w:numPr>
              <w:ind w:left="576" w:hanging="288"/>
              <w:rPr>
                <w:rFonts w:ascii="Calibri" w:hAnsi="Calibri" w:cs="Calibri"/>
                <w:sz w:val="21"/>
                <w:szCs w:val="21"/>
              </w:rPr>
            </w:pPr>
            <w:r w:rsidRPr="000E56F1">
              <w:rPr>
                <w:rFonts w:ascii="Calibri" w:hAnsi="Calibri" w:cs="Calibri"/>
                <w:sz w:val="21"/>
                <w:szCs w:val="21"/>
              </w:rPr>
              <w:t>Relevance is based on their rights and interests related to REDD+ program.</w:t>
            </w:r>
          </w:p>
          <w:p w:rsidR="00267A16" w:rsidRPr="000E56F1" w:rsidRDefault="00267A16" w:rsidP="00ED6E87">
            <w:pPr>
              <w:pStyle w:val="ListParagraph"/>
              <w:numPr>
                <w:ilvl w:val="0"/>
                <w:numId w:val="20"/>
              </w:numPr>
              <w:ind w:left="576" w:hanging="288"/>
              <w:rPr>
                <w:rFonts w:ascii="Calibri" w:hAnsi="Calibri" w:cs="Calibri"/>
                <w:sz w:val="21"/>
                <w:szCs w:val="21"/>
              </w:rPr>
            </w:pPr>
            <w:r w:rsidRPr="000E56F1">
              <w:rPr>
                <w:rFonts w:ascii="Calibri" w:hAnsi="Calibri" w:cs="Calibri"/>
                <w:sz w:val="21"/>
                <w:szCs w:val="21"/>
              </w:rPr>
              <w:t>The procedure is transparent, impartial, safe and accessible for all relevant stakeholders, with special attention to women</w:t>
            </w:r>
            <w:r w:rsidR="00BA004D">
              <w:rPr>
                <w:rFonts w:ascii="Calibri" w:hAnsi="Calibri" w:cs="Calibri"/>
                <w:sz w:val="21"/>
                <w:szCs w:val="21"/>
              </w:rPr>
              <w:t xml:space="preserve">, </w:t>
            </w:r>
            <w:proofErr w:type="gramStart"/>
            <w:r w:rsidR="00BA004D" w:rsidRPr="00BA004D">
              <w:rPr>
                <w:rFonts w:ascii="Calibri" w:hAnsi="Calibri" w:cs="Calibri"/>
                <w:color w:val="FF0000"/>
                <w:sz w:val="21"/>
                <w:szCs w:val="21"/>
              </w:rPr>
              <w:t xml:space="preserve">poor </w:t>
            </w:r>
            <w:r w:rsidRPr="000E56F1">
              <w:rPr>
                <w:rFonts w:ascii="Calibri" w:hAnsi="Calibri" w:cs="Calibri"/>
                <w:sz w:val="21"/>
                <w:szCs w:val="21"/>
              </w:rPr>
              <w:t xml:space="preserve"> and</w:t>
            </w:r>
            <w:proofErr w:type="gramEnd"/>
            <w:r w:rsidRPr="000E56F1">
              <w:rPr>
                <w:rFonts w:ascii="Calibri" w:hAnsi="Calibri" w:cs="Calibri"/>
                <w:sz w:val="21"/>
                <w:szCs w:val="21"/>
              </w:rPr>
              <w:t xml:space="preserve"> marginalized and/or vulnerable people.</w:t>
            </w:r>
          </w:p>
        </w:tc>
        <w:tc>
          <w:tcPr>
            <w:tcW w:w="1260" w:type="dxa"/>
            <w:gridSpan w:val="2"/>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p w:rsidR="00267A16" w:rsidRPr="000E56F1" w:rsidRDefault="00267A16" w:rsidP="00DA3F22">
            <w:pPr>
              <w:tabs>
                <w:tab w:val="left" w:pos="8640"/>
              </w:tabs>
              <w:ind w:left="0" w:firstLine="0"/>
              <w:jc w:val="center"/>
              <w:rPr>
                <w:rFonts w:ascii="Calibri" w:hAnsi="Calibri" w:cs="Calibri"/>
                <w:sz w:val="21"/>
                <w:szCs w:val="21"/>
              </w:rPr>
            </w:pPr>
          </w:p>
          <w:p w:rsidR="00267A16" w:rsidRPr="000E56F1" w:rsidRDefault="00267A16" w:rsidP="00DA3F22">
            <w:pPr>
              <w:tabs>
                <w:tab w:val="left" w:pos="8640"/>
              </w:tabs>
              <w:ind w:left="0" w:firstLine="0"/>
              <w:jc w:val="center"/>
              <w:rPr>
                <w:rFonts w:ascii="Calibri" w:hAnsi="Calibri" w:cs="Calibri"/>
                <w:sz w:val="21"/>
                <w:szCs w:val="21"/>
              </w:rPr>
            </w:pPr>
          </w:p>
          <w:p w:rsidR="00267A16" w:rsidRPr="000E56F1" w:rsidRDefault="00267A16" w:rsidP="00DA3F22">
            <w:pPr>
              <w:tabs>
                <w:tab w:val="left" w:pos="8640"/>
              </w:tabs>
              <w:ind w:left="0" w:firstLine="0"/>
              <w:jc w:val="center"/>
              <w:rPr>
                <w:rFonts w:ascii="Calibri" w:hAnsi="Calibri" w:cs="Calibri"/>
                <w:sz w:val="21"/>
                <w:szCs w:val="21"/>
              </w:rPr>
            </w:pPr>
          </w:p>
        </w:tc>
      </w:tr>
      <w:tr w:rsidR="00267A16" w:rsidRPr="00652E2F" w:rsidTr="00CC1FFC">
        <w:tblPrEx>
          <w:jc w:val="left"/>
        </w:tblPrEx>
        <w:trPr>
          <w:trHeight w:val="711"/>
        </w:trPr>
        <w:tc>
          <w:tcPr>
            <w:tcW w:w="2177" w:type="dxa"/>
            <w:gridSpan w:val="3"/>
            <w:vMerge w:val="restart"/>
          </w:tcPr>
          <w:p w:rsidR="00267A16" w:rsidRPr="000E56F1" w:rsidRDefault="00267A16" w:rsidP="00DA3F22">
            <w:pPr>
              <w:ind w:left="-4" w:firstLine="4"/>
              <w:rPr>
                <w:rFonts w:ascii="Calibri" w:hAnsi="Calibri" w:cs="Calibri"/>
                <w:sz w:val="21"/>
                <w:szCs w:val="21"/>
              </w:rPr>
            </w:pPr>
            <w:r w:rsidRPr="000E56F1">
              <w:rPr>
                <w:rFonts w:ascii="Calibri" w:hAnsi="Calibri" w:cs="Calibri"/>
                <w:sz w:val="21"/>
                <w:szCs w:val="21"/>
              </w:rPr>
              <w:t>6.2   All relevant rights holder and stakeholder groups that want to be involved in REDD+ program design</w:t>
            </w:r>
            <w:r w:rsidRPr="000E56F1">
              <w:rPr>
                <w:rStyle w:val="FootnoteReference"/>
                <w:rFonts w:ascii="Calibri" w:hAnsi="Calibri" w:cs="Calibri"/>
                <w:sz w:val="21"/>
                <w:szCs w:val="21"/>
              </w:rPr>
              <w:footnoteReference w:id="48"/>
            </w:r>
            <w:r w:rsidRPr="000E56F1">
              <w:rPr>
                <w:rFonts w:ascii="Calibri" w:hAnsi="Calibri" w:cs="Calibri"/>
                <w:sz w:val="21"/>
                <w:szCs w:val="21"/>
              </w:rPr>
              <w:t>, implementation</w:t>
            </w:r>
            <w:r w:rsidRPr="000E56F1">
              <w:rPr>
                <w:rFonts w:ascii="Calibri" w:hAnsi="Calibri" w:cs="Calibri"/>
                <w:sz w:val="21"/>
                <w:szCs w:val="21"/>
                <w:vertAlign w:val="superscript"/>
              </w:rPr>
              <w:footnoteReference w:id="49"/>
            </w:r>
            <w:r w:rsidRPr="000E56F1">
              <w:rPr>
                <w:rFonts w:ascii="Calibri" w:hAnsi="Calibri" w:cs="Calibri"/>
                <w:sz w:val="21"/>
                <w:szCs w:val="21"/>
                <w:vertAlign w:val="superscript"/>
              </w:rPr>
              <w:t xml:space="preserve"> </w:t>
            </w:r>
            <w:r w:rsidRPr="000E56F1">
              <w:rPr>
                <w:rFonts w:ascii="Calibri" w:hAnsi="Calibri" w:cs="Calibri"/>
                <w:sz w:val="21"/>
                <w:szCs w:val="21"/>
              </w:rPr>
              <w:t xml:space="preserve">, monitoring and </w:t>
            </w:r>
            <w:r w:rsidRPr="000E56F1">
              <w:rPr>
                <w:rFonts w:ascii="Calibri" w:hAnsi="Calibri" w:cs="Calibri"/>
                <w:sz w:val="21"/>
                <w:szCs w:val="21"/>
              </w:rPr>
              <w:lastRenderedPageBreak/>
              <w:t>evaluation are fully involved through culturally appropriate, gender sensitive and effective participation.</w:t>
            </w:r>
          </w:p>
          <w:p w:rsidR="00267A16" w:rsidRPr="000E56F1" w:rsidRDefault="00267A16" w:rsidP="00DA3F22">
            <w:pPr>
              <w:ind w:left="-4" w:firstLine="4"/>
              <w:rPr>
                <w:rFonts w:ascii="Calibri" w:hAnsi="Calibri" w:cs="Calibri"/>
                <w:sz w:val="21"/>
                <w:szCs w:val="21"/>
              </w:rPr>
            </w:pPr>
          </w:p>
          <w:p w:rsidR="00267A16" w:rsidRPr="000E56F1" w:rsidRDefault="00267A16" w:rsidP="00DA3F22">
            <w:pPr>
              <w:ind w:left="-4" w:firstLine="4"/>
              <w:rPr>
                <w:rFonts w:ascii="Calibri" w:hAnsi="Calibri" w:cs="Calibri"/>
                <w:sz w:val="21"/>
                <w:szCs w:val="21"/>
              </w:rPr>
            </w:pPr>
          </w:p>
          <w:p w:rsidR="00267A16" w:rsidRPr="000E56F1" w:rsidRDefault="00267A16" w:rsidP="00DA3F22">
            <w:pPr>
              <w:ind w:left="-4" w:firstLine="4"/>
              <w:rPr>
                <w:rFonts w:ascii="Calibri" w:hAnsi="Calibri" w:cs="Calibri"/>
                <w:sz w:val="21"/>
                <w:szCs w:val="21"/>
              </w:rPr>
            </w:pPr>
          </w:p>
          <w:p w:rsidR="00267A16" w:rsidRPr="000E56F1" w:rsidRDefault="00267A16" w:rsidP="00DA3F22">
            <w:pPr>
              <w:ind w:left="-4" w:firstLine="4"/>
              <w:rPr>
                <w:rFonts w:ascii="Calibri" w:hAnsi="Calibri" w:cs="Calibri"/>
                <w:sz w:val="21"/>
                <w:szCs w:val="21"/>
              </w:rPr>
            </w:pPr>
          </w:p>
          <w:p w:rsidR="00267A16" w:rsidRPr="000E56F1" w:rsidRDefault="00267A16" w:rsidP="00DA3F22">
            <w:pPr>
              <w:tabs>
                <w:tab w:val="left" w:pos="8640"/>
              </w:tabs>
              <w:ind w:left="-4" w:firstLine="4"/>
              <w:rPr>
                <w:rFonts w:ascii="Calibri" w:hAnsi="Calibri" w:cs="Calibri"/>
                <w:sz w:val="21"/>
                <w:szCs w:val="21"/>
              </w:rPr>
            </w:pPr>
            <w:r w:rsidRPr="000E56F1">
              <w:rPr>
                <w:rFonts w:ascii="Calibri" w:hAnsi="Calibri" w:cs="Calibri"/>
                <w:sz w:val="21"/>
                <w:szCs w:val="21"/>
              </w:rPr>
              <w:t xml:space="preserve"> </w:t>
            </w:r>
          </w:p>
          <w:p w:rsidR="00267A16" w:rsidRPr="000E56F1" w:rsidRDefault="00267A16" w:rsidP="00DA3F22">
            <w:pPr>
              <w:tabs>
                <w:tab w:val="left" w:pos="8640"/>
              </w:tabs>
              <w:ind w:left="-4" w:firstLine="4"/>
              <w:rPr>
                <w:rFonts w:ascii="Calibri" w:hAnsi="Calibri" w:cs="Calibri"/>
                <w:sz w:val="21"/>
                <w:szCs w:val="21"/>
              </w:rPr>
            </w:pPr>
          </w:p>
          <w:p w:rsidR="00267A16" w:rsidRPr="000E56F1" w:rsidRDefault="00267A16" w:rsidP="00DA3F22">
            <w:pPr>
              <w:tabs>
                <w:tab w:val="left" w:pos="8640"/>
              </w:tabs>
              <w:ind w:left="-4" w:firstLine="4"/>
              <w:rPr>
                <w:rFonts w:ascii="Calibri" w:hAnsi="Calibri" w:cs="Calibri"/>
                <w:sz w:val="21"/>
                <w:szCs w:val="21"/>
              </w:rPr>
            </w:pPr>
          </w:p>
          <w:p w:rsidR="00267A16" w:rsidRPr="000E56F1" w:rsidRDefault="00267A16" w:rsidP="00DA3F22">
            <w:pPr>
              <w:tabs>
                <w:tab w:val="left" w:pos="8640"/>
              </w:tabs>
              <w:ind w:left="-4" w:firstLine="4"/>
              <w:rPr>
                <w:rFonts w:ascii="Calibri" w:hAnsi="Calibri" w:cs="Calibri"/>
                <w:sz w:val="21"/>
                <w:szCs w:val="21"/>
              </w:rPr>
            </w:pPr>
          </w:p>
          <w:p w:rsidR="00267A16" w:rsidRPr="000E56F1" w:rsidRDefault="00267A16" w:rsidP="00DA3F22">
            <w:pPr>
              <w:tabs>
                <w:tab w:val="left" w:pos="8640"/>
              </w:tabs>
              <w:ind w:left="-4" w:firstLine="4"/>
              <w:rPr>
                <w:rFonts w:ascii="Calibri" w:hAnsi="Calibri" w:cs="Calibri"/>
                <w:sz w:val="21"/>
                <w:szCs w:val="21"/>
              </w:rPr>
            </w:pPr>
          </w:p>
        </w:tc>
        <w:tc>
          <w:tcPr>
            <w:tcW w:w="6289" w:type="dxa"/>
          </w:tcPr>
          <w:p w:rsidR="00267A16" w:rsidRPr="000E56F1" w:rsidRDefault="00267A16" w:rsidP="00DA3F22">
            <w:pPr>
              <w:tabs>
                <w:tab w:val="left" w:pos="8640"/>
              </w:tabs>
              <w:ind w:left="-3" w:firstLine="4"/>
              <w:rPr>
                <w:rFonts w:ascii="Calibri" w:hAnsi="Calibri" w:cs="Calibri"/>
                <w:sz w:val="21"/>
                <w:szCs w:val="21"/>
              </w:rPr>
            </w:pPr>
            <w:r w:rsidRPr="000E56F1">
              <w:rPr>
                <w:rFonts w:ascii="Calibri" w:hAnsi="Calibri" w:cs="Calibri"/>
                <w:sz w:val="21"/>
                <w:szCs w:val="21"/>
              </w:rPr>
              <w:lastRenderedPageBreak/>
              <w:t>6.2.1 A process and institutional structure for full and effective participation are established and functional.</w:t>
            </w:r>
          </w:p>
          <w:p w:rsidR="00267A16" w:rsidRPr="000E56F1" w:rsidRDefault="00267A16" w:rsidP="00ED6E87">
            <w:pPr>
              <w:pStyle w:val="ListParagraph"/>
              <w:numPr>
                <w:ilvl w:val="0"/>
                <w:numId w:val="22"/>
              </w:numPr>
              <w:ind w:left="576" w:hanging="288"/>
              <w:rPr>
                <w:rFonts w:ascii="Calibri" w:hAnsi="Calibri" w:cs="Calibri"/>
                <w:sz w:val="21"/>
                <w:szCs w:val="21"/>
              </w:rPr>
            </w:pPr>
            <w:r w:rsidRPr="000E56F1">
              <w:rPr>
                <w:rFonts w:ascii="Calibri" w:hAnsi="Calibri" w:cs="Calibri"/>
                <w:sz w:val="21"/>
                <w:szCs w:val="21"/>
              </w:rPr>
              <w:t xml:space="preserve">Applies to all relevant rights holder and stakeholder groups. </w:t>
            </w:r>
          </w:p>
          <w:p w:rsidR="00267A16" w:rsidRPr="000E56F1" w:rsidRDefault="00267A16" w:rsidP="00ED6E87">
            <w:pPr>
              <w:pStyle w:val="ListParagraph"/>
              <w:numPr>
                <w:ilvl w:val="0"/>
                <w:numId w:val="22"/>
              </w:numPr>
              <w:ind w:left="576" w:hanging="288"/>
              <w:rPr>
                <w:rFonts w:ascii="Calibri" w:hAnsi="Calibri" w:cs="Calibri"/>
                <w:sz w:val="21"/>
                <w:szCs w:val="21"/>
              </w:rPr>
            </w:pPr>
            <w:r w:rsidRPr="000E56F1">
              <w:rPr>
                <w:rFonts w:ascii="Calibri" w:hAnsi="Calibri" w:cs="Calibri"/>
                <w:sz w:val="21"/>
                <w:szCs w:val="21"/>
              </w:rPr>
              <w:t xml:space="preserve">Applies to REDD+ program design, implementation and evaluation.  </w:t>
            </w:r>
          </w:p>
          <w:p w:rsidR="00267A16" w:rsidRPr="000E56F1" w:rsidRDefault="00267A16" w:rsidP="00ED6E87">
            <w:pPr>
              <w:pStyle w:val="ListParagraph"/>
              <w:numPr>
                <w:ilvl w:val="0"/>
                <w:numId w:val="22"/>
              </w:numPr>
              <w:ind w:left="576" w:hanging="288"/>
              <w:rPr>
                <w:rFonts w:ascii="Calibri" w:hAnsi="Calibri" w:cs="Calibri"/>
                <w:sz w:val="21"/>
                <w:szCs w:val="21"/>
              </w:rPr>
            </w:pPr>
            <w:r w:rsidRPr="000E56F1">
              <w:rPr>
                <w:rFonts w:ascii="Calibri" w:hAnsi="Calibri" w:cs="Calibri"/>
                <w:sz w:val="21"/>
                <w:szCs w:val="21"/>
              </w:rPr>
              <w:t>With special attention to women</w:t>
            </w:r>
            <w:r w:rsidR="00BA004D">
              <w:rPr>
                <w:rFonts w:ascii="Calibri" w:hAnsi="Calibri" w:cs="Calibri"/>
                <w:sz w:val="21"/>
                <w:szCs w:val="21"/>
              </w:rPr>
              <w:t xml:space="preserve">, </w:t>
            </w:r>
            <w:r w:rsidR="00BA004D" w:rsidRPr="00BA004D">
              <w:rPr>
                <w:rFonts w:ascii="Calibri" w:hAnsi="Calibri" w:cs="Calibri"/>
                <w:color w:val="FF0000"/>
                <w:sz w:val="21"/>
                <w:szCs w:val="21"/>
              </w:rPr>
              <w:t>Dalit, poor</w:t>
            </w:r>
            <w:r w:rsidR="00BA004D">
              <w:rPr>
                <w:rFonts w:ascii="Calibri" w:hAnsi="Calibri" w:cs="Calibri"/>
                <w:sz w:val="21"/>
                <w:szCs w:val="21"/>
              </w:rPr>
              <w:t xml:space="preserve"> </w:t>
            </w:r>
            <w:r w:rsidRPr="000E56F1">
              <w:rPr>
                <w:rFonts w:ascii="Calibri" w:hAnsi="Calibri" w:cs="Calibri"/>
                <w:sz w:val="21"/>
                <w:szCs w:val="21"/>
              </w:rPr>
              <w:t>and marginalized and/or vulnerable people.</w:t>
            </w:r>
          </w:p>
          <w:p w:rsidR="00267A16" w:rsidRPr="000E56F1" w:rsidRDefault="00267A16" w:rsidP="00ED6E87">
            <w:pPr>
              <w:pStyle w:val="ListParagraph"/>
              <w:numPr>
                <w:ilvl w:val="0"/>
                <w:numId w:val="22"/>
              </w:numPr>
              <w:ind w:left="576" w:hanging="288"/>
              <w:rPr>
                <w:rFonts w:ascii="Calibri" w:hAnsi="Calibri" w:cs="Calibri"/>
                <w:sz w:val="21"/>
                <w:szCs w:val="21"/>
              </w:rPr>
            </w:pPr>
            <w:r w:rsidRPr="000E56F1">
              <w:rPr>
                <w:rFonts w:ascii="Calibri" w:hAnsi="Calibri" w:cs="Calibri"/>
                <w:sz w:val="21"/>
                <w:szCs w:val="21"/>
              </w:rPr>
              <w:t xml:space="preserve">Developed and agreed with the relevant rights holder and </w:t>
            </w:r>
            <w:r w:rsidRPr="000E56F1">
              <w:rPr>
                <w:rFonts w:ascii="Calibri" w:hAnsi="Calibri" w:cs="Calibri"/>
                <w:sz w:val="21"/>
                <w:szCs w:val="21"/>
              </w:rPr>
              <w:lastRenderedPageBreak/>
              <w:t>stakeholder groups.</w:t>
            </w:r>
          </w:p>
          <w:p w:rsidR="00267A16" w:rsidRPr="000E56F1" w:rsidRDefault="00267A16" w:rsidP="00ED6E87">
            <w:pPr>
              <w:pStyle w:val="ListParagraph"/>
              <w:numPr>
                <w:ilvl w:val="0"/>
                <w:numId w:val="22"/>
              </w:numPr>
              <w:ind w:left="576" w:hanging="288"/>
              <w:rPr>
                <w:rFonts w:ascii="Calibri" w:hAnsi="Calibri" w:cs="Calibri"/>
                <w:sz w:val="21"/>
                <w:szCs w:val="21"/>
              </w:rPr>
            </w:pPr>
            <w:r w:rsidRPr="000E56F1">
              <w:rPr>
                <w:rFonts w:ascii="Calibri" w:hAnsi="Calibri" w:cs="Calibri"/>
                <w:sz w:val="21"/>
                <w:szCs w:val="21"/>
              </w:rPr>
              <w:t>Taking account of statutory and customary institutions and practices.</w:t>
            </w:r>
          </w:p>
        </w:tc>
        <w:tc>
          <w:tcPr>
            <w:tcW w:w="1271" w:type="dxa"/>
            <w:gridSpan w:val="3"/>
          </w:tcPr>
          <w:p w:rsidR="00267A16" w:rsidRPr="000E56F1" w:rsidRDefault="00267A16" w:rsidP="00DA3F22">
            <w:pPr>
              <w:tabs>
                <w:tab w:val="left" w:pos="8640"/>
              </w:tabs>
              <w:ind w:left="-3" w:firstLine="4"/>
              <w:jc w:val="center"/>
              <w:rPr>
                <w:rFonts w:ascii="Calibri" w:hAnsi="Calibri" w:cs="Calibri"/>
                <w:sz w:val="21"/>
                <w:szCs w:val="21"/>
              </w:rPr>
            </w:pPr>
            <w:r w:rsidRPr="000E56F1">
              <w:rPr>
                <w:rFonts w:ascii="Calibri" w:hAnsi="Calibri" w:cs="Calibri"/>
                <w:sz w:val="21"/>
                <w:szCs w:val="21"/>
              </w:rPr>
              <w:lastRenderedPageBreak/>
              <w:t>Process</w:t>
            </w:r>
          </w:p>
        </w:tc>
      </w:tr>
      <w:tr w:rsidR="00267A16" w:rsidRPr="00652E2F" w:rsidTr="00CC1FFC">
        <w:tblPrEx>
          <w:jc w:val="left"/>
        </w:tblPrEx>
        <w:trPr>
          <w:trHeight w:val="1116"/>
        </w:trPr>
        <w:tc>
          <w:tcPr>
            <w:tcW w:w="2177" w:type="dxa"/>
            <w:gridSpan w:val="3"/>
            <w:vMerge/>
          </w:tcPr>
          <w:p w:rsidR="00267A16" w:rsidRPr="000E56F1" w:rsidRDefault="00267A16" w:rsidP="00DA3F22">
            <w:pPr>
              <w:tabs>
                <w:tab w:val="left" w:pos="8640"/>
              </w:tabs>
              <w:ind w:left="432" w:hanging="288"/>
              <w:rPr>
                <w:rFonts w:ascii="Calibri" w:hAnsi="Calibri" w:cs="Calibri"/>
                <w:sz w:val="21"/>
                <w:szCs w:val="21"/>
              </w:rPr>
            </w:pPr>
          </w:p>
        </w:tc>
        <w:tc>
          <w:tcPr>
            <w:tcW w:w="6289" w:type="dxa"/>
          </w:tcPr>
          <w:p w:rsidR="00267A16" w:rsidRPr="000E56F1" w:rsidRDefault="00267A16" w:rsidP="00DA3F22">
            <w:pPr>
              <w:tabs>
                <w:tab w:val="left" w:pos="8640"/>
              </w:tabs>
              <w:ind w:left="-3" w:firstLine="4"/>
              <w:rPr>
                <w:rFonts w:ascii="Calibri" w:hAnsi="Calibri" w:cs="Calibri"/>
                <w:sz w:val="21"/>
                <w:szCs w:val="21"/>
              </w:rPr>
            </w:pPr>
            <w:r w:rsidRPr="000E56F1">
              <w:rPr>
                <w:rFonts w:ascii="Calibri" w:hAnsi="Calibri" w:cs="Calibri"/>
                <w:sz w:val="21"/>
                <w:szCs w:val="21"/>
              </w:rPr>
              <w:t>6.2.2 Consultations use socially and culturally appropriate approaches.</w:t>
            </w:r>
          </w:p>
          <w:p w:rsidR="00267A16" w:rsidRPr="000E56F1" w:rsidRDefault="00267A16" w:rsidP="00ED6E87">
            <w:pPr>
              <w:pStyle w:val="ListParagraph"/>
              <w:numPr>
                <w:ilvl w:val="0"/>
                <w:numId w:val="40"/>
              </w:numPr>
              <w:ind w:left="576" w:hanging="288"/>
              <w:rPr>
                <w:rFonts w:ascii="Calibri" w:hAnsi="Calibri" w:cs="Calibri"/>
                <w:sz w:val="21"/>
                <w:szCs w:val="21"/>
              </w:rPr>
            </w:pPr>
            <w:r w:rsidRPr="000E56F1">
              <w:rPr>
                <w:rFonts w:ascii="Calibri" w:hAnsi="Calibri" w:cs="Calibri"/>
                <w:sz w:val="21"/>
                <w:szCs w:val="21"/>
              </w:rPr>
              <w:t>Approaches are tailored to the local context.</w:t>
            </w:r>
          </w:p>
          <w:p w:rsidR="00267A16" w:rsidRPr="000E56F1" w:rsidRDefault="00267A16" w:rsidP="00ED6E87">
            <w:pPr>
              <w:pStyle w:val="ListParagraph"/>
              <w:numPr>
                <w:ilvl w:val="0"/>
                <w:numId w:val="40"/>
              </w:numPr>
              <w:ind w:left="576" w:hanging="288"/>
              <w:rPr>
                <w:rFonts w:ascii="Calibri" w:hAnsi="Calibri" w:cs="Calibri"/>
                <w:sz w:val="21"/>
                <w:szCs w:val="21"/>
              </w:rPr>
            </w:pPr>
            <w:r w:rsidRPr="000E56F1">
              <w:rPr>
                <w:rFonts w:ascii="Calibri" w:hAnsi="Calibri" w:cs="Calibri"/>
                <w:sz w:val="21"/>
                <w:szCs w:val="21"/>
              </w:rPr>
              <w:t>Consultations are conducted at mutually agreed locations.</w:t>
            </w:r>
          </w:p>
          <w:p w:rsidR="00267A16" w:rsidRPr="000E56F1" w:rsidRDefault="00267A16" w:rsidP="00ED6E87">
            <w:pPr>
              <w:pStyle w:val="ListParagraph"/>
              <w:numPr>
                <w:ilvl w:val="0"/>
                <w:numId w:val="40"/>
              </w:numPr>
              <w:ind w:left="576" w:hanging="288"/>
              <w:rPr>
                <w:rFonts w:ascii="Calibri" w:hAnsi="Calibri" w:cs="Calibri"/>
                <w:sz w:val="21"/>
                <w:szCs w:val="21"/>
              </w:rPr>
            </w:pPr>
            <w:r w:rsidRPr="000E56F1">
              <w:rPr>
                <w:rFonts w:ascii="Calibri" w:hAnsi="Calibri" w:cs="Calibri"/>
                <w:sz w:val="21"/>
                <w:szCs w:val="21"/>
              </w:rPr>
              <w:t>Consultations are gender sensitive</w:t>
            </w:r>
            <w:r w:rsidR="00BA004D">
              <w:rPr>
                <w:rFonts w:ascii="Calibri" w:hAnsi="Calibri" w:cs="Calibri"/>
                <w:sz w:val="21"/>
                <w:szCs w:val="21"/>
              </w:rPr>
              <w:t xml:space="preserve"> </w:t>
            </w:r>
            <w:r w:rsidR="00BA004D" w:rsidRPr="00BA004D">
              <w:rPr>
                <w:rFonts w:ascii="Calibri" w:hAnsi="Calibri" w:cs="Calibri"/>
                <w:color w:val="FF0000"/>
                <w:sz w:val="21"/>
                <w:szCs w:val="21"/>
              </w:rPr>
              <w:t>and socio-culturally appropriate</w:t>
            </w:r>
            <w:r w:rsidRPr="00BA004D">
              <w:rPr>
                <w:rFonts w:ascii="Calibri" w:hAnsi="Calibri" w:cs="Calibri"/>
                <w:color w:val="FF0000"/>
                <w:sz w:val="21"/>
                <w:szCs w:val="21"/>
              </w:rPr>
              <w:t>.</w:t>
            </w:r>
            <w:r w:rsidRPr="000E56F1">
              <w:rPr>
                <w:rFonts w:ascii="Calibri" w:hAnsi="Calibri" w:cs="Calibri"/>
                <w:sz w:val="21"/>
                <w:szCs w:val="21"/>
              </w:rPr>
              <w:t xml:space="preserve"> </w:t>
            </w:r>
          </w:p>
        </w:tc>
        <w:tc>
          <w:tcPr>
            <w:tcW w:w="1271" w:type="dxa"/>
            <w:gridSpan w:val="3"/>
          </w:tcPr>
          <w:p w:rsidR="00267A16" w:rsidRPr="000E56F1" w:rsidRDefault="00267A16" w:rsidP="00DA3F22">
            <w:pPr>
              <w:tabs>
                <w:tab w:val="left" w:pos="8640"/>
              </w:tabs>
              <w:ind w:left="-3" w:firstLine="4"/>
              <w:jc w:val="center"/>
              <w:rPr>
                <w:rFonts w:ascii="Calibri" w:hAnsi="Calibri" w:cs="Calibri"/>
                <w:sz w:val="21"/>
                <w:szCs w:val="21"/>
              </w:rPr>
            </w:pPr>
            <w:r w:rsidRPr="000E56F1">
              <w:rPr>
                <w:rFonts w:ascii="Calibri" w:hAnsi="Calibri" w:cs="Calibri"/>
                <w:sz w:val="21"/>
                <w:szCs w:val="21"/>
              </w:rPr>
              <w:t>Process</w:t>
            </w:r>
          </w:p>
        </w:tc>
      </w:tr>
      <w:tr w:rsidR="00267A16" w:rsidRPr="00652E2F" w:rsidTr="00CC1FFC">
        <w:tblPrEx>
          <w:jc w:val="left"/>
        </w:tblPrEx>
        <w:trPr>
          <w:trHeight w:val="540"/>
        </w:trPr>
        <w:tc>
          <w:tcPr>
            <w:tcW w:w="2177" w:type="dxa"/>
            <w:gridSpan w:val="3"/>
            <w:vMerge/>
          </w:tcPr>
          <w:p w:rsidR="00267A16" w:rsidRPr="000E56F1" w:rsidRDefault="00267A16" w:rsidP="00DA3F22">
            <w:pPr>
              <w:tabs>
                <w:tab w:val="left" w:pos="8640"/>
              </w:tabs>
              <w:ind w:left="432" w:hanging="288"/>
              <w:rPr>
                <w:rFonts w:ascii="Calibri" w:hAnsi="Calibri" w:cs="Calibri"/>
                <w:sz w:val="21"/>
                <w:szCs w:val="21"/>
              </w:rPr>
            </w:pPr>
          </w:p>
        </w:tc>
        <w:tc>
          <w:tcPr>
            <w:tcW w:w="6289" w:type="dxa"/>
          </w:tcPr>
          <w:p w:rsidR="00267A16" w:rsidRPr="000E56F1" w:rsidRDefault="00267A16" w:rsidP="00DA3F22">
            <w:pPr>
              <w:tabs>
                <w:tab w:val="left" w:pos="8640"/>
              </w:tabs>
              <w:ind w:left="-3" w:firstLine="4"/>
              <w:rPr>
                <w:rFonts w:ascii="Calibri" w:hAnsi="Calibri" w:cs="Calibri"/>
                <w:sz w:val="21"/>
                <w:szCs w:val="21"/>
              </w:rPr>
            </w:pPr>
            <w:r w:rsidRPr="000E56F1">
              <w:rPr>
                <w:rFonts w:ascii="Calibri" w:hAnsi="Calibri" w:cs="Calibri"/>
                <w:sz w:val="21"/>
                <w:szCs w:val="21"/>
              </w:rPr>
              <w:t xml:space="preserve">6.2.3 All relevant levels of government are involved in the REDD+ program. </w:t>
            </w:r>
          </w:p>
          <w:p w:rsidR="00267A16" w:rsidRPr="000E56F1" w:rsidRDefault="00267A16" w:rsidP="00ED6E87">
            <w:pPr>
              <w:pStyle w:val="ListParagraph"/>
              <w:numPr>
                <w:ilvl w:val="0"/>
                <w:numId w:val="41"/>
              </w:numPr>
              <w:ind w:left="576" w:hanging="288"/>
              <w:rPr>
                <w:rFonts w:ascii="Calibri" w:hAnsi="Calibri" w:cs="Calibri"/>
                <w:sz w:val="21"/>
                <w:szCs w:val="21"/>
              </w:rPr>
            </w:pPr>
            <w:r w:rsidRPr="000E56F1">
              <w:rPr>
                <w:rFonts w:ascii="Calibri" w:hAnsi="Calibri" w:cs="Calibri"/>
                <w:sz w:val="21"/>
                <w:szCs w:val="21"/>
              </w:rPr>
              <w:t>Roles and responsibilities are clearly defined.</w:t>
            </w:r>
          </w:p>
        </w:tc>
        <w:tc>
          <w:tcPr>
            <w:tcW w:w="1271" w:type="dxa"/>
            <w:gridSpan w:val="3"/>
          </w:tcPr>
          <w:p w:rsidR="00267A16" w:rsidRPr="000E56F1" w:rsidRDefault="00267A16" w:rsidP="00DA3F22">
            <w:pPr>
              <w:tabs>
                <w:tab w:val="left" w:pos="8640"/>
              </w:tabs>
              <w:ind w:left="-3" w:firstLine="4"/>
              <w:jc w:val="center"/>
              <w:rPr>
                <w:rFonts w:ascii="Calibri" w:hAnsi="Calibri" w:cs="Calibri"/>
                <w:sz w:val="21"/>
                <w:szCs w:val="21"/>
              </w:rPr>
            </w:pPr>
            <w:r w:rsidRPr="000E56F1">
              <w:rPr>
                <w:rFonts w:ascii="Calibri" w:hAnsi="Calibri" w:cs="Calibri"/>
                <w:sz w:val="21"/>
                <w:szCs w:val="21"/>
              </w:rPr>
              <w:t>Process</w:t>
            </w:r>
          </w:p>
        </w:tc>
      </w:tr>
      <w:tr w:rsidR="00267A16" w:rsidRPr="00652E2F" w:rsidTr="00CC1FFC">
        <w:tblPrEx>
          <w:jc w:val="left"/>
        </w:tblPrEx>
        <w:trPr>
          <w:trHeight w:val="756"/>
        </w:trPr>
        <w:tc>
          <w:tcPr>
            <w:tcW w:w="2177" w:type="dxa"/>
            <w:gridSpan w:val="3"/>
            <w:vMerge/>
          </w:tcPr>
          <w:p w:rsidR="00267A16" w:rsidRPr="000E56F1" w:rsidRDefault="00267A16" w:rsidP="00DA3F22">
            <w:pPr>
              <w:tabs>
                <w:tab w:val="left" w:pos="8640"/>
              </w:tabs>
              <w:ind w:left="432" w:hanging="288"/>
              <w:rPr>
                <w:rFonts w:ascii="Calibri" w:hAnsi="Calibri" w:cs="Calibri"/>
                <w:sz w:val="21"/>
                <w:szCs w:val="21"/>
              </w:rPr>
            </w:pPr>
          </w:p>
        </w:tc>
        <w:tc>
          <w:tcPr>
            <w:tcW w:w="6289" w:type="dxa"/>
          </w:tcPr>
          <w:p w:rsidR="00267A16" w:rsidRPr="000E56F1" w:rsidRDefault="00267A16" w:rsidP="00DA3F22">
            <w:pPr>
              <w:ind w:left="-3" w:firstLine="4"/>
              <w:rPr>
                <w:rFonts w:ascii="Calibri" w:hAnsi="Calibri" w:cs="Calibri"/>
                <w:sz w:val="21"/>
                <w:szCs w:val="21"/>
              </w:rPr>
            </w:pPr>
            <w:r w:rsidRPr="000E56F1">
              <w:rPr>
                <w:rFonts w:ascii="Calibri" w:hAnsi="Calibri" w:cs="Calibri"/>
                <w:sz w:val="21"/>
                <w:szCs w:val="21"/>
              </w:rPr>
              <w:t>6.2.4 The REDD+ program design and implementation is adapted in response to rights holder and stakeholder participation.</w:t>
            </w:r>
          </w:p>
          <w:p w:rsidR="00267A16" w:rsidRPr="000E56F1" w:rsidRDefault="00267A16" w:rsidP="00ED6E87">
            <w:pPr>
              <w:pStyle w:val="ListParagraph"/>
              <w:numPr>
                <w:ilvl w:val="0"/>
                <w:numId w:val="23"/>
              </w:numPr>
              <w:ind w:left="576" w:hanging="288"/>
              <w:rPr>
                <w:rFonts w:ascii="Calibri" w:hAnsi="Calibri" w:cs="Calibri"/>
                <w:sz w:val="21"/>
                <w:szCs w:val="21"/>
              </w:rPr>
            </w:pPr>
            <w:r w:rsidRPr="000E56F1">
              <w:rPr>
                <w:rFonts w:ascii="Calibri" w:hAnsi="Calibri" w:cs="Calibri"/>
                <w:sz w:val="21"/>
                <w:szCs w:val="21"/>
              </w:rPr>
              <w:t>Through full and effective participation in design, implementation and evaluation of the program.</w:t>
            </w:r>
          </w:p>
        </w:tc>
        <w:tc>
          <w:tcPr>
            <w:tcW w:w="1271" w:type="dxa"/>
            <w:gridSpan w:val="3"/>
          </w:tcPr>
          <w:p w:rsidR="00267A16" w:rsidRPr="000E56F1" w:rsidRDefault="00267A16" w:rsidP="00DA3F22">
            <w:pPr>
              <w:ind w:left="-3" w:firstLine="4"/>
              <w:jc w:val="center"/>
              <w:rPr>
                <w:rFonts w:ascii="Calibri" w:hAnsi="Calibri" w:cs="Calibri"/>
                <w:sz w:val="21"/>
                <w:szCs w:val="21"/>
              </w:rPr>
            </w:pPr>
            <w:r w:rsidRPr="000E56F1">
              <w:rPr>
                <w:rFonts w:ascii="Calibri" w:hAnsi="Calibri" w:cs="Calibri"/>
                <w:sz w:val="21"/>
                <w:szCs w:val="21"/>
              </w:rPr>
              <w:t>Process</w:t>
            </w:r>
          </w:p>
        </w:tc>
      </w:tr>
      <w:tr w:rsidR="00267A16" w:rsidRPr="00652E2F" w:rsidTr="00CC1FFC">
        <w:tblPrEx>
          <w:jc w:val="left"/>
        </w:tblPrEx>
        <w:trPr>
          <w:trHeight w:val="1521"/>
        </w:trPr>
        <w:tc>
          <w:tcPr>
            <w:tcW w:w="2177" w:type="dxa"/>
            <w:gridSpan w:val="3"/>
            <w:vMerge/>
          </w:tcPr>
          <w:p w:rsidR="00267A16" w:rsidRPr="000E56F1" w:rsidRDefault="00267A16" w:rsidP="00DA3F22">
            <w:pPr>
              <w:ind w:hanging="288"/>
              <w:rPr>
                <w:rFonts w:ascii="Calibri" w:hAnsi="Calibri" w:cs="Calibri"/>
                <w:sz w:val="21"/>
                <w:szCs w:val="21"/>
              </w:rPr>
            </w:pPr>
          </w:p>
        </w:tc>
        <w:tc>
          <w:tcPr>
            <w:tcW w:w="6289" w:type="dxa"/>
          </w:tcPr>
          <w:p w:rsidR="00267A16" w:rsidRPr="000E56F1" w:rsidRDefault="00267A16" w:rsidP="00DA3F22">
            <w:pPr>
              <w:tabs>
                <w:tab w:val="left" w:pos="8640"/>
              </w:tabs>
              <w:ind w:left="0" w:firstLine="0"/>
              <w:rPr>
                <w:rFonts w:ascii="Calibri" w:hAnsi="Calibri" w:cs="Calibri"/>
                <w:sz w:val="21"/>
                <w:szCs w:val="21"/>
              </w:rPr>
            </w:pPr>
            <w:r w:rsidRPr="000E56F1">
              <w:rPr>
                <w:rFonts w:ascii="Calibri" w:hAnsi="Calibri" w:cs="Calibri"/>
                <w:sz w:val="21"/>
                <w:szCs w:val="21"/>
              </w:rPr>
              <w:t>6.2.5 Rights holder and stakeholder groups select their own representatives.</w:t>
            </w:r>
          </w:p>
          <w:p w:rsidR="00267A16" w:rsidRPr="000E56F1" w:rsidRDefault="00267A16" w:rsidP="00ED6E87">
            <w:pPr>
              <w:pStyle w:val="ListParagraph"/>
              <w:numPr>
                <w:ilvl w:val="0"/>
                <w:numId w:val="48"/>
              </w:numPr>
              <w:ind w:left="576" w:hanging="288"/>
              <w:rPr>
                <w:rFonts w:ascii="Calibri" w:hAnsi="Calibri" w:cs="Calibri"/>
                <w:sz w:val="21"/>
                <w:szCs w:val="21"/>
              </w:rPr>
            </w:pPr>
            <w:r w:rsidRPr="000E56F1">
              <w:rPr>
                <w:rFonts w:ascii="Calibri" w:hAnsi="Calibri" w:cs="Calibri"/>
                <w:sz w:val="21"/>
                <w:szCs w:val="21"/>
              </w:rPr>
              <w:t>With special attention to the participation of women</w:t>
            </w:r>
            <w:r w:rsidR="00BA004D">
              <w:rPr>
                <w:rFonts w:ascii="Calibri" w:hAnsi="Calibri" w:cs="Calibri"/>
                <w:sz w:val="21"/>
                <w:szCs w:val="21"/>
              </w:rPr>
              <w:t xml:space="preserve">, </w:t>
            </w:r>
            <w:r w:rsidR="00BA004D" w:rsidRPr="00BA004D">
              <w:rPr>
                <w:rFonts w:ascii="Calibri" w:hAnsi="Calibri" w:cs="Calibri"/>
                <w:color w:val="FF0000"/>
                <w:sz w:val="21"/>
                <w:szCs w:val="21"/>
              </w:rPr>
              <w:t>poor</w:t>
            </w:r>
            <w:r w:rsidRPr="00BA004D">
              <w:rPr>
                <w:rFonts w:ascii="Calibri" w:hAnsi="Calibri" w:cs="Calibri"/>
                <w:color w:val="FF0000"/>
                <w:sz w:val="21"/>
                <w:szCs w:val="21"/>
              </w:rPr>
              <w:t xml:space="preserve"> </w:t>
            </w:r>
            <w:r w:rsidRPr="000E56F1">
              <w:rPr>
                <w:rFonts w:ascii="Calibri" w:hAnsi="Calibri" w:cs="Calibri"/>
                <w:sz w:val="21"/>
                <w:szCs w:val="21"/>
              </w:rPr>
              <w:t>and vulnerable and/or marginalized people in the selection of representatives.</w:t>
            </w:r>
          </w:p>
          <w:p w:rsidR="00267A16" w:rsidRDefault="00267A16" w:rsidP="00ED6E87">
            <w:pPr>
              <w:pStyle w:val="ListParagraph"/>
              <w:numPr>
                <w:ilvl w:val="0"/>
                <w:numId w:val="48"/>
              </w:numPr>
              <w:ind w:left="576" w:hanging="288"/>
              <w:rPr>
                <w:rFonts w:ascii="Calibri" w:hAnsi="Calibri" w:cs="Calibri"/>
                <w:sz w:val="21"/>
                <w:szCs w:val="21"/>
              </w:rPr>
            </w:pPr>
            <w:r w:rsidRPr="000E56F1">
              <w:rPr>
                <w:rFonts w:ascii="Calibri" w:hAnsi="Calibri" w:cs="Calibri"/>
                <w:sz w:val="21"/>
                <w:szCs w:val="21"/>
              </w:rPr>
              <w:t>The selection procedure is transparent, impartial, safe and accessible for all relevant stakeholders.</w:t>
            </w:r>
          </w:p>
          <w:p w:rsidR="00BA004D" w:rsidRPr="00BA004D" w:rsidRDefault="00BA004D" w:rsidP="00ED6E87">
            <w:pPr>
              <w:pStyle w:val="ListParagraph"/>
              <w:numPr>
                <w:ilvl w:val="0"/>
                <w:numId w:val="48"/>
              </w:numPr>
              <w:ind w:left="576" w:hanging="288"/>
              <w:rPr>
                <w:rFonts w:ascii="Calibri" w:hAnsi="Calibri" w:cs="Calibri"/>
                <w:color w:val="FF0000"/>
                <w:sz w:val="21"/>
                <w:szCs w:val="21"/>
              </w:rPr>
            </w:pPr>
            <w:r w:rsidRPr="00BA004D">
              <w:rPr>
                <w:rFonts w:ascii="Calibri" w:hAnsi="Calibri" w:cs="Calibri"/>
                <w:color w:val="FF0000"/>
                <w:sz w:val="21"/>
                <w:szCs w:val="21"/>
              </w:rPr>
              <w:t xml:space="preserve">Selected representatives fulfill their role and responsibilities.  </w:t>
            </w:r>
          </w:p>
        </w:tc>
        <w:tc>
          <w:tcPr>
            <w:tcW w:w="1271" w:type="dxa"/>
            <w:gridSpan w:val="3"/>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267A16" w:rsidRPr="00652E2F" w:rsidTr="00CC1FFC">
        <w:tblPrEx>
          <w:jc w:val="left"/>
        </w:tblPrEx>
        <w:trPr>
          <w:trHeight w:val="801"/>
        </w:trPr>
        <w:tc>
          <w:tcPr>
            <w:tcW w:w="2177" w:type="dxa"/>
            <w:gridSpan w:val="3"/>
            <w:vMerge/>
          </w:tcPr>
          <w:p w:rsidR="00267A16" w:rsidRPr="000E56F1" w:rsidRDefault="00267A16" w:rsidP="00DA3F22">
            <w:pPr>
              <w:tabs>
                <w:tab w:val="left" w:pos="8640"/>
              </w:tabs>
              <w:ind w:hanging="288"/>
              <w:rPr>
                <w:rFonts w:ascii="Calibri" w:hAnsi="Calibri" w:cs="Calibri"/>
                <w:sz w:val="21"/>
                <w:szCs w:val="21"/>
              </w:rPr>
            </w:pPr>
          </w:p>
        </w:tc>
        <w:tc>
          <w:tcPr>
            <w:tcW w:w="6289" w:type="dxa"/>
          </w:tcPr>
          <w:p w:rsidR="00267A16" w:rsidRPr="000E56F1" w:rsidRDefault="00267A16" w:rsidP="00DA3F22">
            <w:pPr>
              <w:tabs>
                <w:tab w:val="left" w:pos="8640"/>
              </w:tabs>
              <w:ind w:left="0" w:firstLine="0"/>
              <w:rPr>
                <w:rFonts w:ascii="Calibri" w:hAnsi="Calibri" w:cs="Calibri"/>
                <w:sz w:val="21"/>
                <w:szCs w:val="21"/>
              </w:rPr>
            </w:pPr>
            <w:r w:rsidRPr="000E56F1">
              <w:rPr>
                <w:rFonts w:ascii="Calibri" w:hAnsi="Calibri" w:cs="Calibri"/>
                <w:sz w:val="21"/>
                <w:szCs w:val="21"/>
              </w:rPr>
              <w:t>6.2.6 Rights holder and stakeholder group representatives involve and are accountable to the people</w:t>
            </w:r>
            <w:r w:rsidR="00DA3F22">
              <w:rPr>
                <w:rFonts w:ascii="Calibri" w:hAnsi="Calibri" w:cs="Calibri"/>
                <w:sz w:val="21"/>
                <w:szCs w:val="21"/>
              </w:rPr>
              <w:t xml:space="preserve"> </w:t>
            </w:r>
            <w:r w:rsidR="00DA3F22" w:rsidRPr="00DA3F22">
              <w:rPr>
                <w:rFonts w:ascii="Calibri" w:hAnsi="Calibri" w:cs="Calibri"/>
                <w:color w:val="FF0000"/>
                <w:sz w:val="21"/>
                <w:szCs w:val="21"/>
              </w:rPr>
              <w:t>and groups</w:t>
            </w:r>
            <w:r w:rsidRPr="000E56F1">
              <w:rPr>
                <w:rFonts w:ascii="Calibri" w:hAnsi="Calibri" w:cs="Calibri"/>
                <w:sz w:val="21"/>
                <w:szCs w:val="21"/>
              </w:rPr>
              <w:t xml:space="preserve"> they represent.</w:t>
            </w:r>
          </w:p>
          <w:p w:rsidR="00267A16" w:rsidRDefault="00267A16" w:rsidP="00ED6E87">
            <w:pPr>
              <w:pStyle w:val="ListParagraph"/>
              <w:numPr>
                <w:ilvl w:val="0"/>
                <w:numId w:val="26"/>
              </w:numPr>
              <w:ind w:left="576" w:hanging="288"/>
              <w:rPr>
                <w:rFonts w:ascii="Calibri" w:hAnsi="Calibri" w:cs="Calibri"/>
                <w:sz w:val="21"/>
                <w:szCs w:val="21"/>
              </w:rPr>
            </w:pPr>
            <w:r w:rsidRPr="000E56F1">
              <w:rPr>
                <w:rFonts w:ascii="Calibri" w:hAnsi="Calibri" w:cs="Calibri"/>
                <w:sz w:val="21"/>
                <w:szCs w:val="21"/>
              </w:rPr>
              <w:t>Representatives inform the people they represent about how the REDD+ program could potentially affect them, facilitating discussion and feedback.</w:t>
            </w:r>
          </w:p>
          <w:p w:rsidR="00BA004D" w:rsidRPr="00D44F17" w:rsidRDefault="004B6BB3" w:rsidP="004B6BB3">
            <w:pPr>
              <w:pStyle w:val="ListParagraph"/>
              <w:numPr>
                <w:ilvl w:val="0"/>
                <w:numId w:val="26"/>
              </w:numPr>
              <w:ind w:left="576" w:hanging="288"/>
              <w:rPr>
                <w:rFonts w:ascii="Calibri" w:hAnsi="Calibri" w:cs="Calibri"/>
                <w:color w:val="FF0000"/>
                <w:sz w:val="21"/>
                <w:szCs w:val="21"/>
              </w:rPr>
            </w:pPr>
            <w:r>
              <w:rPr>
                <w:rFonts w:ascii="Calibri" w:hAnsi="Calibri" w:cs="Calibri"/>
                <w:color w:val="FF0000"/>
                <w:sz w:val="21"/>
                <w:szCs w:val="21"/>
              </w:rPr>
              <w:t>Stakeholder</w:t>
            </w:r>
            <w:r w:rsidR="00BA004D" w:rsidRPr="00D44F17">
              <w:rPr>
                <w:rFonts w:ascii="Calibri" w:hAnsi="Calibri" w:cs="Calibri"/>
                <w:color w:val="FF0000"/>
                <w:sz w:val="21"/>
                <w:szCs w:val="21"/>
              </w:rPr>
              <w:t xml:space="preserve"> forum is </w:t>
            </w:r>
            <w:r w:rsidRPr="00D44F17">
              <w:rPr>
                <w:rFonts w:ascii="Calibri" w:hAnsi="Calibri" w:cs="Calibri"/>
                <w:color w:val="FF0000"/>
                <w:sz w:val="21"/>
                <w:szCs w:val="21"/>
              </w:rPr>
              <w:t>established</w:t>
            </w:r>
            <w:r w:rsidR="00BA004D" w:rsidRPr="00D44F17">
              <w:rPr>
                <w:rFonts w:ascii="Calibri" w:hAnsi="Calibri" w:cs="Calibri"/>
                <w:color w:val="FF0000"/>
                <w:sz w:val="21"/>
                <w:szCs w:val="21"/>
              </w:rPr>
              <w:t xml:space="preserve"> </w:t>
            </w:r>
            <w:r w:rsidR="00D44F17">
              <w:rPr>
                <w:rFonts w:ascii="Calibri" w:hAnsi="Calibri" w:cs="Calibri"/>
                <w:color w:val="FF0000"/>
                <w:sz w:val="21"/>
                <w:szCs w:val="21"/>
              </w:rPr>
              <w:t xml:space="preserve">and functions </w:t>
            </w:r>
            <w:r w:rsidR="00BA004D" w:rsidRPr="00D44F17">
              <w:rPr>
                <w:rFonts w:ascii="Calibri" w:hAnsi="Calibri" w:cs="Calibri"/>
                <w:color w:val="FF0000"/>
                <w:sz w:val="21"/>
                <w:szCs w:val="21"/>
              </w:rPr>
              <w:t xml:space="preserve">for the </w:t>
            </w:r>
            <w:r w:rsidR="00D44F17" w:rsidRPr="00D44F17">
              <w:rPr>
                <w:rFonts w:ascii="Calibri" w:hAnsi="Calibri" w:cs="Calibri"/>
                <w:color w:val="FF0000"/>
                <w:sz w:val="21"/>
                <w:szCs w:val="21"/>
              </w:rPr>
              <w:t>discussion on impacts of REDD+ with the involvement of stakeholders</w:t>
            </w:r>
            <w:r>
              <w:rPr>
                <w:rFonts w:ascii="Calibri" w:hAnsi="Calibri" w:cs="Calibri"/>
                <w:color w:val="FF0000"/>
                <w:sz w:val="21"/>
                <w:szCs w:val="21"/>
              </w:rPr>
              <w:t>.</w:t>
            </w:r>
          </w:p>
        </w:tc>
        <w:tc>
          <w:tcPr>
            <w:tcW w:w="1271" w:type="dxa"/>
            <w:gridSpan w:val="3"/>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267A16" w:rsidRPr="00652E2F" w:rsidTr="00CC1FFC">
        <w:tblPrEx>
          <w:jc w:val="left"/>
        </w:tblPrEx>
        <w:trPr>
          <w:trHeight w:val="1341"/>
        </w:trPr>
        <w:tc>
          <w:tcPr>
            <w:tcW w:w="2177" w:type="dxa"/>
            <w:gridSpan w:val="3"/>
            <w:vMerge w:val="restart"/>
          </w:tcPr>
          <w:p w:rsidR="00267A16" w:rsidRPr="00D66500" w:rsidRDefault="00267A16" w:rsidP="00DA3F22">
            <w:pPr>
              <w:ind w:left="0" w:firstLine="0"/>
              <w:rPr>
                <w:rFonts w:ascii="Calibri" w:hAnsi="Calibri" w:cs="Calibri"/>
                <w:sz w:val="20"/>
                <w:szCs w:val="20"/>
              </w:rPr>
            </w:pPr>
            <w:r w:rsidRPr="00D66500">
              <w:rPr>
                <w:rFonts w:ascii="Calibri" w:hAnsi="Calibri" w:cs="Calibri"/>
                <w:sz w:val="20"/>
                <w:szCs w:val="20"/>
              </w:rPr>
              <w:t>6.3 The REDD+ program builds on, respects, supports and protects rights holders’ and stakeholders’ traditional and other knowledge, skills, institutions and management systems including those of Indigenous Peoples and local communities.</w:t>
            </w:r>
          </w:p>
          <w:p w:rsidR="00267A16" w:rsidRDefault="00267A16" w:rsidP="00DA3F22">
            <w:pPr>
              <w:ind w:left="0" w:firstLine="0"/>
              <w:rPr>
                <w:rFonts w:ascii="Calibri" w:hAnsi="Calibri" w:cs="Calibri"/>
                <w:sz w:val="21"/>
                <w:szCs w:val="21"/>
              </w:rPr>
            </w:pPr>
          </w:p>
          <w:p w:rsidR="00D66500" w:rsidRDefault="00D66500" w:rsidP="00DA3F22">
            <w:pPr>
              <w:ind w:left="0" w:firstLine="0"/>
              <w:rPr>
                <w:rFonts w:ascii="Calibri" w:hAnsi="Calibri" w:cs="Calibri"/>
                <w:sz w:val="21"/>
                <w:szCs w:val="21"/>
              </w:rPr>
            </w:pPr>
          </w:p>
          <w:p w:rsidR="00D66500" w:rsidRDefault="00D66500" w:rsidP="00DA3F22">
            <w:pPr>
              <w:ind w:left="0" w:firstLine="0"/>
              <w:rPr>
                <w:rFonts w:ascii="Calibri" w:hAnsi="Calibri" w:cs="Calibri"/>
                <w:sz w:val="21"/>
                <w:szCs w:val="21"/>
              </w:rPr>
            </w:pPr>
          </w:p>
          <w:p w:rsidR="00D66500" w:rsidRDefault="00D66500" w:rsidP="00DA3F22">
            <w:pPr>
              <w:ind w:left="0" w:firstLine="0"/>
              <w:rPr>
                <w:rFonts w:ascii="Calibri" w:hAnsi="Calibri" w:cs="Calibri"/>
                <w:sz w:val="21"/>
                <w:szCs w:val="21"/>
              </w:rPr>
            </w:pPr>
          </w:p>
          <w:p w:rsidR="00D66500" w:rsidRDefault="00D66500" w:rsidP="00DA3F22">
            <w:pPr>
              <w:ind w:left="0" w:firstLine="0"/>
              <w:rPr>
                <w:rFonts w:ascii="Calibri" w:hAnsi="Calibri" w:cs="Calibri"/>
                <w:sz w:val="21"/>
                <w:szCs w:val="21"/>
              </w:rPr>
            </w:pPr>
          </w:p>
          <w:p w:rsidR="00D66500" w:rsidRDefault="00D66500" w:rsidP="00DA3F22">
            <w:pPr>
              <w:ind w:left="0" w:firstLine="0"/>
              <w:rPr>
                <w:rFonts w:ascii="Calibri" w:hAnsi="Calibri" w:cs="Calibri"/>
                <w:sz w:val="21"/>
                <w:szCs w:val="21"/>
              </w:rPr>
            </w:pPr>
          </w:p>
          <w:p w:rsidR="00D66500" w:rsidRDefault="00D66500" w:rsidP="00DA3F22">
            <w:pPr>
              <w:ind w:left="0" w:firstLine="0"/>
              <w:rPr>
                <w:rFonts w:ascii="Calibri" w:hAnsi="Calibri" w:cs="Calibri"/>
                <w:sz w:val="21"/>
                <w:szCs w:val="21"/>
              </w:rPr>
            </w:pPr>
          </w:p>
          <w:p w:rsidR="00D66500" w:rsidRDefault="00D66500" w:rsidP="00DA3F22">
            <w:pPr>
              <w:ind w:left="0" w:firstLine="0"/>
              <w:rPr>
                <w:rFonts w:ascii="Calibri" w:hAnsi="Calibri" w:cs="Calibri"/>
                <w:sz w:val="21"/>
                <w:szCs w:val="21"/>
              </w:rPr>
            </w:pPr>
          </w:p>
          <w:p w:rsidR="00D66500" w:rsidRDefault="00D66500" w:rsidP="00DA3F22">
            <w:pPr>
              <w:ind w:left="0" w:firstLine="0"/>
              <w:rPr>
                <w:rFonts w:ascii="Calibri" w:hAnsi="Calibri" w:cs="Calibri"/>
                <w:sz w:val="21"/>
                <w:szCs w:val="21"/>
              </w:rPr>
            </w:pPr>
          </w:p>
          <w:p w:rsidR="00D66500" w:rsidRPr="000E56F1" w:rsidRDefault="00D66500" w:rsidP="00DA3F22">
            <w:pPr>
              <w:ind w:left="0" w:firstLine="0"/>
              <w:rPr>
                <w:rFonts w:ascii="Calibri" w:hAnsi="Calibri" w:cs="Calibri"/>
                <w:sz w:val="21"/>
                <w:szCs w:val="21"/>
              </w:rPr>
            </w:pPr>
          </w:p>
        </w:tc>
        <w:tc>
          <w:tcPr>
            <w:tcW w:w="6289" w:type="dxa"/>
          </w:tcPr>
          <w:p w:rsidR="00267A16" w:rsidRPr="000E56F1" w:rsidRDefault="00267A16" w:rsidP="00DA3F22">
            <w:pPr>
              <w:tabs>
                <w:tab w:val="left" w:pos="8640"/>
              </w:tabs>
              <w:ind w:left="0" w:firstLine="0"/>
              <w:rPr>
                <w:rFonts w:ascii="Calibri" w:hAnsi="Calibri" w:cs="Calibri"/>
                <w:sz w:val="21"/>
                <w:szCs w:val="21"/>
              </w:rPr>
            </w:pPr>
            <w:r w:rsidRPr="000E56F1">
              <w:rPr>
                <w:rFonts w:ascii="Calibri" w:hAnsi="Calibri" w:cs="Calibri"/>
                <w:sz w:val="21"/>
                <w:szCs w:val="21"/>
              </w:rPr>
              <w:lastRenderedPageBreak/>
              <w:t>6.3.1 The REDD+ program builds on, respects, supports and protects the decision-making structures and processes of Indigenous Peoples and local communities.</w:t>
            </w:r>
          </w:p>
          <w:p w:rsidR="00267A16" w:rsidRPr="000E56F1" w:rsidRDefault="00267A16" w:rsidP="00ED6E87">
            <w:pPr>
              <w:pStyle w:val="ListParagraph"/>
              <w:numPr>
                <w:ilvl w:val="0"/>
                <w:numId w:val="25"/>
              </w:numPr>
              <w:ind w:left="576" w:hanging="288"/>
              <w:rPr>
                <w:rFonts w:ascii="Calibri" w:hAnsi="Calibri" w:cs="Calibri"/>
                <w:sz w:val="21"/>
                <w:szCs w:val="21"/>
              </w:rPr>
            </w:pPr>
            <w:r w:rsidRPr="000E56F1">
              <w:rPr>
                <w:rFonts w:ascii="Calibri" w:hAnsi="Calibri" w:cs="Calibri"/>
                <w:sz w:val="21"/>
                <w:szCs w:val="21"/>
              </w:rPr>
              <w:t>Ensuring that customary institutions and practices are not undermined.</w:t>
            </w:r>
          </w:p>
          <w:p w:rsidR="00267A16" w:rsidRPr="000E56F1" w:rsidRDefault="00267A16" w:rsidP="00ED6E87">
            <w:pPr>
              <w:pStyle w:val="ListParagraph"/>
              <w:numPr>
                <w:ilvl w:val="0"/>
                <w:numId w:val="25"/>
              </w:numPr>
              <w:ind w:left="576" w:hanging="288"/>
              <w:rPr>
                <w:rFonts w:ascii="Calibri" w:hAnsi="Calibri" w:cs="Calibri"/>
                <w:sz w:val="21"/>
                <w:szCs w:val="21"/>
              </w:rPr>
            </w:pPr>
            <w:r w:rsidRPr="000E56F1">
              <w:rPr>
                <w:rFonts w:ascii="Calibri" w:hAnsi="Calibri" w:cs="Calibri"/>
                <w:sz w:val="21"/>
                <w:szCs w:val="21"/>
              </w:rPr>
              <w:t>Ensuring that institutions and practices of women</w:t>
            </w:r>
            <w:r w:rsidR="00D44F17">
              <w:rPr>
                <w:rFonts w:ascii="Calibri" w:hAnsi="Calibri" w:cs="Calibri"/>
                <w:sz w:val="21"/>
                <w:szCs w:val="21"/>
              </w:rPr>
              <w:t xml:space="preserve">, </w:t>
            </w:r>
            <w:r w:rsidR="00D44F17" w:rsidRPr="00D44F17">
              <w:rPr>
                <w:rFonts w:ascii="Calibri" w:hAnsi="Calibri" w:cs="Calibri"/>
                <w:i/>
                <w:color w:val="FF0000"/>
                <w:sz w:val="21"/>
                <w:szCs w:val="21"/>
              </w:rPr>
              <w:t>Dalit</w:t>
            </w:r>
            <w:r w:rsidR="00D44F17" w:rsidRPr="00D44F17">
              <w:rPr>
                <w:rFonts w:ascii="Calibri" w:hAnsi="Calibri" w:cs="Calibri"/>
                <w:color w:val="FF0000"/>
                <w:sz w:val="21"/>
                <w:szCs w:val="21"/>
              </w:rPr>
              <w:t>, poor</w:t>
            </w:r>
            <w:r w:rsidRPr="000E56F1">
              <w:rPr>
                <w:rFonts w:ascii="Calibri" w:hAnsi="Calibri" w:cs="Calibri"/>
                <w:sz w:val="21"/>
                <w:szCs w:val="21"/>
              </w:rPr>
              <w:t xml:space="preserve"> and marginalized and/or vulnerable groups are not undermined. </w:t>
            </w:r>
          </w:p>
        </w:tc>
        <w:tc>
          <w:tcPr>
            <w:tcW w:w="1271" w:type="dxa"/>
            <w:gridSpan w:val="3"/>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 xml:space="preserve"> Process</w:t>
            </w:r>
          </w:p>
        </w:tc>
      </w:tr>
      <w:tr w:rsidR="00267A16" w:rsidRPr="00652E2F" w:rsidTr="00CC1FFC">
        <w:tblPrEx>
          <w:jc w:val="left"/>
        </w:tblPrEx>
        <w:trPr>
          <w:trHeight w:val="873"/>
        </w:trPr>
        <w:tc>
          <w:tcPr>
            <w:tcW w:w="2177" w:type="dxa"/>
            <w:gridSpan w:val="3"/>
            <w:vMerge/>
          </w:tcPr>
          <w:p w:rsidR="00267A16" w:rsidRPr="000E56F1" w:rsidRDefault="00267A16" w:rsidP="00DA3F22">
            <w:pPr>
              <w:ind w:hanging="288"/>
              <w:rPr>
                <w:rFonts w:ascii="Calibri" w:hAnsi="Calibri" w:cs="Calibri"/>
                <w:sz w:val="21"/>
                <w:szCs w:val="21"/>
              </w:rPr>
            </w:pPr>
          </w:p>
        </w:tc>
        <w:tc>
          <w:tcPr>
            <w:tcW w:w="6289" w:type="dxa"/>
          </w:tcPr>
          <w:p w:rsidR="00267A16" w:rsidRPr="000E56F1" w:rsidRDefault="00267A16" w:rsidP="00DA3F22">
            <w:pPr>
              <w:tabs>
                <w:tab w:val="left" w:pos="8640"/>
              </w:tabs>
              <w:ind w:left="0" w:firstLine="0"/>
              <w:rPr>
                <w:rFonts w:ascii="Calibri" w:hAnsi="Calibri" w:cs="Calibri"/>
                <w:sz w:val="21"/>
                <w:szCs w:val="21"/>
              </w:rPr>
            </w:pPr>
            <w:r w:rsidRPr="000E56F1">
              <w:rPr>
                <w:rFonts w:ascii="Calibri" w:hAnsi="Calibri" w:cs="Calibri"/>
                <w:sz w:val="21"/>
                <w:szCs w:val="21"/>
              </w:rPr>
              <w:t xml:space="preserve">6.3.2 The REDD+ program identifies, builds on, respects and supports relevant traditional and other knowledge, skills and management systems. </w:t>
            </w:r>
          </w:p>
          <w:p w:rsidR="00D66500" w:rsidRPr="00D66500" w:rsidRDefault="00267A16" w:rsidP="00D66500">
            <w:pPr>
              <w:pStyle w:val="ListParagraph"/>
              <w:numPr>
                <w:ilvl w:val="0"/>
                <w:numId w:val="52"/>
              </w:numPr>
              <w:ind w:left="576" w:hanging="288"/>
              <w:rPr>
                <w:rFonts w:ascii="Calibri" w:hAnsi="Calibri" w:cs="Calibri"/>
                <w:sz w:val="21"/>
                <w:szCs w:val="21"/>
              </w:rPr>
            </w:pPr>
            <w:r w:rsidRPr="000E56F1">
              <w:rPr>
                <w:rFonts w:ascii="Calibri" w:hAnsi="Calibri" w:cs="Calibri"/>
                <w:sz w:val="21"/>
                <w:szCs w:val="21"/>
              </w:rPr>
              <w:t>Applies to design, implementation, monitoring and evaluation of the REDD+ program.</w:t>
            </w:r>
          </w:p>
        </w:tc>
        <w:tc>
          <w:tcPr>
            <w:tcW w:w="1271" w:type="dxa"/>
            <w:gridSpan w:val="3"/>
          </w:tcPr>
          <w:p w:rsidR="00267A16" w:rsidRPr="000E56F1" w:rsidRDefault="00267A16"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 xml:space="preserve"> Process</w:t>
            </w:r>
          </w:p>
        </w:tc>
      </w:tr>
      <w:tr w:rsidR="00D66500" w:rsidRPr="00652E2F" w:rsidTr="00CC1FFC">
        <w:tblPrEx>
          <w:jc w:val="left"/>
        </w:tblPrEx>
        <w:trPr>
          <w:trHeight w:val="1521"/>
        </w:trPr>
        <w:tc>
          <w:tcPr>
            <w:tcW w:w="2177" w:type="dxa"/>
            <w:gridSpan w:val="3"/>
            <w:vMerge/>
          </w:tcPr>
          <w:p w:rsidR="00D66500" w:rsidRPr="000E56F1" w:rsidRDefault="00D66500" w:rsidP="00DA3F22">
            <w:pPr>
              <w:ind w:hanging="288"/>
              <w:rPr>
                <w:rFonts w:ascii="Calibri" w:hAnsi="Calibri" w:cs="Calibri"/>
                <w:sz w:val="21"/>
                <w:szCs w:val="21"/>
              </w:rPr>
            </w:pPr>
          </w:p>
        </w:tc>
        <w:tc>
          <w:tcPr>
            <w:tcW w:w="6289" w:type="dxa"/>
          </w:tcPr>
          <w:p w:rsidR="00D66500" w:rsidRPr="000E56F1" w:rsidRDefault="00D66500" w:rsidP="00CB557C">
            <w:pPr>
              <w:tabs>
                <w:tab w:val="left" w:pos="8640"/>
              </w:tabs>
              <w:ind w:left="0" w:firstLine="0"/>
              <w:rPr>
                <w:rFonts w:ascii="Calibri" w:hAnsi="Calibri" w:cs="Calibri"/>
                <w:bCs/>
                <w:sz w:val="21"/>
                <w:szCs w:val="21"/>
                <w:lang w:val="en-GB"/>
              </w:rPr>
            </w:pPr>
            <w:r w:rsidRPr="000E56F1">
              <w:rPr>
                <w:rFonts w:ascii="Calibri" w:hAnsi="Calibri" w:cs="Calibri"/>
                <w:bCs/>
                <w:sz w:val="21"/>
                <w:szCs w:val="21"/>
                <w:lang w:val="en-GB"/>
              </w:rPr>
              <w:t xml:space="preserve">6.3.3 Free, prior and informed consent is obtained for any use of traditional knowledge, innovations and practices of Indigenous Peoples and local communities. </w:t>
            </w:r>
          </w:p>
          <w:p w:rsidR="00D66500" w:rsidRPr="000E56F1" w:rsidRDefault="00D66500" w:rsidP="00CB557C">
            <w:pPr>
              <w:pStyle w:val="ListParagraph"/>
              <w:numPr>
                <w:ilvl w:val="0"/>
                <w:numId w:val="53"/>
              </w:numPr>
              <w:ind w:left="576" w:hanging="288"/>
              <w:rPr>
                <w:rFonts w:ascii="Calibri" w:hAnsi="Calibri" w:cs="Calibri"/>
                <w:sz w:val="21"/>
                <w:szCs w:val="21"/>
              </w:rPr>
            </w:pPr>
            <w:r w:rsidRPr="000E56F1">
              <w:rPr>
                <w:rFonts w:ascii="Calibri" w:hAnsi="Calibri" w:cs="Calibri"/>
                <w:bCs/>
                <w:sz w:val="21"/>
                <w:szCs w:val="21"/>
                <w:lang w:val="en-GB"/>
              </w:rPr>
              <w:t xml:space="preserve">In accordance with relevant international standards including the </w:t>
            </w:r>
            <w:proofErr w:type="spellStart"/>
            <w:r w:rsidRPr="000E56F1">
              <w:rPr>
                <w:rFonts w:ascii="Calibri" w:hAnsi="Calibri" w:cs="Calibri"/>
                <w:bCs/>
                <w:sz w:val="21"/>
                <w:szCs w:val="21"/>
                <w:lang w:val="en-GB"/>
              </w:rPr>
              <w:t>Akwé</w:t>
            </w:r>
            <w:proofErr w:type="spellEnd"/>
            <w:r w:rsidRPr="000E56F1">
              <w:rPr>
                <w:rFonts w:ascii="Calibri" w:hAnsi="Calibri" w:cs="Calibri"/>
                <w:bCs/>
                <w:sz w:val="21"/>
                <w:szCs w:val="21"/>
                <w:lang w:val="en-GB"/>
              </w:rPr>
              <w:t xml:space="preserve">: </w:t>
            </w:r>
            <w:proofErr w:type="spellStart"/>
            <w:r w:rsidRPr="000E56F1">
              <w:rPr>
                <w:rFonts w:ascii="Calibri" w:hAnsi="Calibri" w:cs="Calibri"/>
                <w:bCs/>
                <w:sz w:val="21"/>
                <w:szCs w:val="21"/>
                <w:lang w:val="en-GB"/>
              </w:rPr>
              <w:t>Kon</w:t>
            </w:r>
            <w:proofErr w:type="spellEnd"/>
            <w:r w:rsidRPr="000E56F1">
              <w:rPr>
                <w:rFonts w:ascii="Calibri" w:hAnsi="Calibri" w:cs="Calibri"/>
                <w:bCs/>
                <w:sz w:val="21"/>
                <w:szCs w:val="21"/>
                <w:lang w:val="en-GB"/>
              </w:rPr>
              <w:t xml:space="preserve"> guidelines of the Convention on Biological Diversity.</w:t>
            </w:r>
          </w:p>
          <w:p w:rsidR="00D66500" w:rsidRPr="000E56F1" w:rsidRDefault="00D66500" w:rsidP="00CB557C">
            <w:pPr>
              <w:pStyle w:val="ListParagraph"/>
              <w:numPr>
                <w:ilvl w:val="0"/>
                <w:numId w:val="53"/>
              </w:numPr>
              <w:ind w:left="576" w:hanging="288"/>
              <w:rPr>
                <w:rFonts w:ascii="Calibri" w:hAnsi="Calibri" w:cs="Calibri"/>
                <w:sz w:val="21"/>
                <w:szCs w:val="21"/>
              </w:rPr>
            </w:pPr>
            <w:r w:rsidRPr="000E56F1">
              <w:rPr>
                <w:rFonts w:ascii="Calibri" w:hAnsi="Calibri" w:cs="Calibri"/>
                <w:sz w:val="21"/>
                <w:szCs w:val="21"/>
              </w:rPr>
              <w:t>The process for obtaining free, prior and informed consents is:</w:t>
            </w:r>
          </w:p>
          <w:p w:rsidR="00D66500" w:rsidRPr="000E56F1" w:rsidRDefault="00D66500" w:rsidP="00CB557C">
            <w:pPr>
              <w:pStyle w:val="ListParagraph"/>
              <w:numPr>
                <w:ilvl w:val="1"/>
                <w:numId w:val="5"/>
              </w:numPr>
              <w:ind w:left="576" w:hanging="288"/>
              <w:rPr>
                <w:rFonts w:ascii="Calibri" w:hAnsi="Calibri" w:cs="Calibri"/>
                <w:sz w:val="21"/>
                <w:szCs w:val="21"/>
              </w:rPr>
            </w:pPr>
            <w:proofErr w:type="gramStart"/>
            <w:r w:rsidRPr="000E56F1">
              <w:rPr>
                <w:rFonts w:ascii="Calibri" w:hAnsi="Calibri" w:cs="Calibri"/>
                <w:sz w:val="21"/>
                <w:szCs w:val="21"/>
              </w:rPr>
              <w:t>transparent</w:t>
            </w:r>
            <w:proofErr w:type="gramEnd"/>
            <w:r w:rsidRPr="000E56F1">
              <w:rPr>
                <w:rFonts w:ascii="Calibri" w:hAnsi="Calibri" w:cs="Calibri"/>
                <w:sz w:val="21"/>
                <w:szCs w:val="21"/>
              </w:rPr>
              <w:t>.</w:t>
            </w:r>
          </w:p>
          <w:p w:rsidR="00D66500" w:rsidRPr="000E56F1" w:rsidRDefault="00D66500" w:rsidP="00CB557C">
            <w:pPr>
              <w:pStyle w:val="ListParagraph"/>
              <w:numPr>
                <w:ilvl w:val="1"/>
                <w:numId w:val="5"/>
              </w:numPr>
              <w:ind w:left="576" w:hanging="288"/>
              <w:rPr>
                <w:rFonts w:ascii="Calibri" w:hAnsi="Calibri" w:cs="Calibri"/>
                <w:sz w:val="21"/>
                <w:szCs w:val="21"/>
              </w:rPr>
            </w:pPr>
            <w:proofErr w:type="gramStart"/>
            <w:r w:rsidRPr="000E56F1">
              <w:rPr>
                <w:rFonts w:ascii="Calibri" w:hAnsi="Calibri" w:cs="Calibri"/>
                <w:sz w:val="21"/>
                <w:szCs w:val="21"/>
              </w:rPr>
              <w:lastRenderedPageBreak/>
              <w:t>takes</w:t>
            </w:r>
            <w:proofErr w:type="gramEnd"/>
            <w:r w:rsidRPr="000E56F1">
              <w:rPr>
                <w:rFonts w:ascii="Calibri" w:hAnsi="Calibri" w:cs="Calibri"/>
                <w:sz w:val="21"/>
                <w:szCs w:val="21"/>
              </w:rPr>
              <w:t xml:space="preserve"> into account the views of all community members including those of women</w:t>
            </w:r>
            <w:r>
              <w:rPr>
                <w:rFonts w:ascii="Calibri" w:hAnsi="Calibri" w:cs="Calibri"/>
                <w:sz w:val="21"/>
                <w:szCs w:val="21"/>
              </w:rPr>
              <w:t xml:space="preserve">, </w:t>
            </w:r>
            <w:r w:rsidRPr="00D44F17">
              <w:rPr>
                <w:rFonts w:ascii="Calibri" w:hAnsi="Calibri" w:cs="Calibri"/>
                <w:i/>
                <w:color w:val="FF0000"/>
                <w:sz w:val="21"/>
                <w:szCs w:val="21"/>
              </w:rPr>
              <w:t>Dalit</w:t>
            </w:r>
            <w:r w:rsidRPr="00D44F17">
              <w:rPr>
                <w:rFonts w:ascii="Calibri" w:hAnsi="Calibri" w:cs="Calibri"/>
                <w:color w:val="FF0000"/>
                <w:sz w:val="21"/>
                <w:szCs w:val="21"/>
              </w:rPr>
              <w:t>, poor</w:t>
            </w:r>
            <w:r w:rsidRPr="000E56F1">
              <w:rPr>
                <w:rFonts w:ascii="Calibri" w:hAnsi="Calibri" w:cs="Calibri"/>
                <w:sz w:val="21"/>
                <w:szCs w:val="21"/>
              </w:rPr>
              <w:t xml:space="preserve"> and of marginalized and/or vulnerable people. </w:t>
            </w:r>
          </w:p>
          <w:p w:rsidR="00D66500" w:rsidRPr="000E56F1" w:rsidRDefault="00D66500" w:rsidP="00CB557C">
            <w:pPr>
              <w:pStyle w:val="ListParagraph"/>
              <w:numPr>
                <w:ilvl w:val="1"/>
                <w:numId w:val="5"/>
              </w:numPr>
              <w:ind w:left="576" w:hanging="288"/>
              <w:rPr>
                <w:rFonts w:ascii="Calibri" w:hAnsi="Calibri" w:cs="Calibri"/>
                <w:sz w:val="21"/>
                <w:szCs w:val="21"/>
              </w:rPr>
            </w:pPr>
            <w:proofErr w:type="gramStart"/>
            <w:r w:rsidRPr="000E56F1">
              <w:rPr>
                <w:rFonts w:ascii="Calibri" w:hAnsi="Calibri" w:cs="Calibri"/>
                <w:sz w:val="21"/>
                <w:szCs w:val="21"/>
              </w:rPr>
              <w:t>is</w:t>
            </w:r>
            <w:proofErr w:type="gramEnd"/>
            <w:r w:rsidRPr="000E56F1">
              <w:rPr>
                <w:rFonts w:ascii="Calibri" w:hAnsi="Calibri" w:cs="Calibri"/>
                <w:sz w:val="21"/>
                <w:szCs w:val="21"/>
              </w:rPr>
              <w:t xml:space="preserve"> gender sensitive</w:t>
            </w:r>
            <w:r>
              <w:rPr>
                <w:rFonts w:ascii="Calibri" w:hAnsi="Calibri" w:cs="Calibri"/>
                <w:sz w:val="21"/>
                <w:szCs w:val="21"/>
              </w:rPr>
              <w:t xml:space="preserve"> </w:t>
            </w:r>
            <w:r w:rsidRPr="00D44F17">
              <w:rPr>
                <w:rFonts w:ascii="Calibri" w:hAnsi="Calibri" w:cs="Calibri"/>
                <w:color w:val="FF0000"/>
                <w:sz w:val="21"/>
                <w:szCs w:val="21"/>
              </w:rPr>
              <w:t>and socio-culturally appropriate</w:t>
            </w:r>
            <w:r w:rsidRPr="000E56F1">
              <w:rPr>
                <w:rFonts w:ascii="Calibri" w:hAnsi="Calibri" w:cs="Calibri"/>
                <w:sz w:val="21"/>
                <w:szCs w:val="21"/>
              </w:rPr>
              <w:t xml:space="preserve">. </w:t>
            </w:r>
          </w:p>
          <w:p w:rsidR="00D66500" w:rsidRPr="000E56F1" w:rsidRDefault="00D66500" w:rsidP="00CB557C">
            <w:pPr>
              <w:pStyle w:val="ListParagraph"/>
              <w:numPr>
                <w:ilvl w:val="1"/>
                <w:numId w:val="5"/>
              </w:numPr>
              <w:ind w:left="576" w:hanging="288"/>
              <w:rPr>
                <w:rFonts w:ascii="Calibri" w:hAnsi="Calibri" w:cs="Calibri"/>
                <w:sz w:val="21"/>
                <w:szCs w:val="21"/>
              </w:rPr>
            </w:pPr>
            <w:proofErr w:type="gramStart"/>
            <w:r w:rsidRPr="000E56F1">
              <w:rPr>
                <w:rFonts w:ascii="Calibri" w:hAnsi="Calibri" w:cs="Calibri"/>
                <w:sz w:val="21"/>
                <w:szCs w:val="21"/>
              </w:rPr>
              <w:t>in</w:t>
            </w:r>
            <w:proofErr w:type="gramEnd"/>
            <w:r w:rsidRPr="000E56F1">
              <w:rPr>
                <w:rFonts w:ascii="Calibri" w:hAnsi="Calibri" w:cs="Calibri"/>
                <w:sz w:val="21"/>
                <w:szCs w:val="21"/>
              </w:rPr>
              <w:t xml:space="preserve"> accordance with relevant customs</w:t>
            </w:r>
            <w:r w:rsidR="00CC1FFC">
              <w:rPr>
                <w:rStyle w:val="FootnoteReference"/>
                <w:rFonts w:ascii="Calibri" w:hAnsi="Calibri" w:cs="Calibri"/>
                <w:sz w:val="21"/>
                <w:szCs w:val="21"/>
              </w:rPr>
              <w:footnoteReference w:id="50"/>
            </w:r>
            <w:r w:rsidRPr="000E56F1">
              <w:rPr>
                <w:rFonts w:ascii="Calibri" w:hAnsi="Calibri" w:cs="Calibri"/>
                <w:sz w:val="21"/>
                <w:szCs w:val="21"/>
              </w:rPr>
              <w:t xml:space="preserve">, norms and traditions. </w:t>
            </w:r>
          </w:p>
          <w:p w:rsidR="00D66500" w:rsidRPr="000E56F1" w:rsidRDefault="00D66500" w:rsidP="00CB557C">
            <w:pPr>
              <w:pStyle w:val="ListParagraph"/>
              <w:numPr>
                <w:ilvl w:val="1"/>
                <w:numId w:val="5"/>
              </w:numPr>
              <w:ind w:left="576" w:hanging="288"/>
              <w:rPr>
                <w:rFonts w:ascii="Calibri" w:hAnsi="Calibri" w:cs="Calibri"/>
                <w:sz w:val="21"/>
                <w:szCs w:val="21"/>
              </w:rPr>
            </w:pPr>
            <w:proofErr w:type="gramStart"/>
            <w:r w:rsidRPr="000E56F1">
              <w:rPr>
                <w:rFonts w:ascii="Calibri" w:hAnsi="Calibri" w:cs="Calibri"/>
                <w:sz w:val="21"/>
                <w:szCs w:val="21"/>
              </w:rPr>
              <w:t>applies</w:t>
            </w:r>
            <w:proofErr w:type="gramEnd"/>
            <w:r w:rsidRPr="000E56F1">
              <w:rPr>
                <w:rFonts w:ascii="Calibri" w:hAnsi="Calibri" w:cs="Calibri"/>
                <w:sz w:val="21"/>
                <w:szCs w:val="21"/>
              </w:rPr>
              <w:t xml:space="preserve"> to each potential use throughout design and implementation of the REDD+ program.</w:t>
            </w:r>
          </w:p>
        </w:tc>
        <w:tc>
          <w:tcPr>
            <w:tcW w:w="1271" w:type="dxa"/>
            <w:gridSpan w:val="3"/>
          </w:tcPr>
          <w:p w:rsidR="00D66500" w:rsidRPr="000E56F1" w:rsidRDefault="00D66500" w:rsidP="00CB557C">
            <w:pPr>
              <w:tabs>
                <w:tab w:val="left" w:pos="8640"/>
              </w:tabs>
              <w:ind w:left="0" w:firstLine="0"/>
              <w:jc w:val="center"/>
              <w:rPr>
                <w:rFonts w:ascii="Calibri" w:hAnsi="Calibri" w:cs="Calibri"/>
                <w:bCs/>
                <w:sz w:val="21"/>
                <w:szCs w:val="21"/>
                <w:lang w:val="en-GB"/>
              </w:rPr>
            </w:pPr>
            <w:r w:rsidRPr="000E56F1">
              <w:rPr>
                <w:rFonts w:ascii="Calibri" w:hAnsi="Calibri" w:cs="Calibri"/>
                <w:bCs/>
                <w:sz w:val="21"/>
                <w:szCs w:val="21"/>
                <w:lang w:val="en-GB"/>
              </w:rPr>
              <w:lastRenderedPageBreak/>
              <w:t>Process</w:t>
            </w:r>
          </w:p>
        </w:tc>
      </w:tr>
      <w:tr w:rsidR="00D66500" w:rsidRPr="00652E2F" w:rsidTr="00CC1FFC">
        <w:tblPrEx>
          <w:jc w:val="left"/>
        </w:tblPrEx>
        <w:trPr>
          <w:trHeight w:val="4041"/>
        </w:trPr>
        <w:tc>
          <w:tcPr>
            <w:tcW w:w="2177" w:type="dxa"/>
            <w:gridSpan w:val="3"/>
            <w:vMerge w:val="restart"/>
          </w:tcPr>
          <w:p w:rsidR="00D66500" w:rsidRPr="000E56F1" w:rsidRDefault="00D66500" w:rsidP="00DA3F22">
            <w:pPr>
              <w:ind w:left="0" w:firstLine="0"/>
              <w:rPr>
                <w:rFonts w:ascii="Calibri" w:hAnsi="Calibri" w:cs="Calibri"/>
                <w:sz w:val="21"/>
                <w:szCs w:val="21"/>
              </w:rPr>
            </w:pPr>
            <w:r w:rsidRPr="000E56F1">
              <w:rPr>
                <w:rFonts w:ascii="Calibri" w:hAnsi="Calibri" w:cs="Calibri"/>
                <w:sz w:val="21"/>
                <w:szCs w:val="21"/>
              </w:rPr>
              <w:lastRenderedPageBreak/>
              <w:t>6.4   The REDD+ program identifies and uses processes for effective resolution of grievances and disputes relating to the design, implementation and evaluation of the REDD+ program, including disputes over rights to lands, territories and resources relating to the program.</w:t>
            </w:r>
          </w:p>
          <w:p w:rsidR="00D66500" w:rsidRPr="000E56F1" w:rsidRDefault="00D66500" w:rsidP="00DA3F22">
            <w:pPr>
              <w:ind w:left="0" w:firstLine="0"/>
              <w:rPr>
                <w:rFonts w:ascii="Calibri" w:hAnsi="Calibri" w:cs="Calibri"/>
                <w:sz w:val="21"/>
                <w:szCs w:val="21"/>
              </w:rPr>
            </w:pPr>
          </w:p>
          <w:p w:rsidR="00D66500" w:rsidRPr="000E56F1" w:rsidRDefault="00D66500" w:rsidP="00DA3F22">
            <w:pPr>
              <w:ind w:left="0" w:firstLine="0"/>
              <w:rPr>
                <w:rFonts w:ascii="Calibri" w:hAnsi="Calibri" w:cs="Calibri"/>
                <w:sz w:val="21"/>
                <w:szCs w:val="21"/>
              </w:rPr>
            </w:pPr>
          </w:p>
          <w:p w:rsidR="00D66500" w:rsidRPr="000E56F1" w:rsidRDefault="00D66500" w:rsidP="00DA3F22">
            <w:pPr>
              <w:ind w:hanging="288"/>
              <w:rPr>
                <w:rFonts w:ascii="Calibri" w:hAnsi="Calibri" w:cs="Calibri"/>
                <w:sz w:val="21"/>
                <w:szCs w:val="21"/>
              </w:rPr>
            </w:pPr>
          </w:p>
        </w:tc>
        <w:tc>
          <w:tcPr>
            <w:tcW w:w="6289" w:type="dxa"/>
          </w:tcPr>
          <w:p w:rsidR="00D66500" w:rsidRPr="000E56F1" w:rsidRDefault="00D66500" w:rsidP="00DA3F22">
            <w:pPr>
              <w:tabs>
                <w:tab w:val="left" w:pos="8640"/>
              </w:tabs>
              <w:ind w:left="0" w:firstLine="0"/>
              <w:rPr>
                <w:rFonts w:ascii="Calibri" w:hAnsi="Calibri" w:cs="Calibri"/>
                <w:sz w:val="21"/>
                <w:szCs w:val="21"/>
              </w:rPr>
            </w:pPr>
            <w:r w:rsidRPr="000E56F1">
              <w:rPr>
                <w:rFonts w:ascii="Calibri" w:hAnsi="Calibri" w:cs="Calibri"/>
                <w:sz w:val="21"/>
                <w:szCs w:val="21"/>
              </w:rPr>
              <w:t>6.4.1 Processes are identified and used to resolve grievances and disputes related to the REDD+ program.</w:t>
            </w:r>
          </w:p>
          <w:p w:rsidR="00D66500" w:rsidRPr="000E56F1" w:rsidRDefault="00D66500" w:rsidP="00ED6E87">
            <w:pPr>
              <w:pStyle w:val="ListParagraph"/>
              <w:numPr>
                <w:ilvl w:val="0"/>
                <w:numId w:val="27"/>
              </w:numPr>
              <w:ind w:left="576" w:hanging="288"/>
              <w:rPr>
                <w:rFonts w:ascii="Calibri" w:hAnsi="Calibri" w:cs="Calibri"/>
                <w:sz w:val="21"/>
                <w:szCs w:val="21"/>
              </w:rPr>
            </w:pPr>
            <w:r w:rsidRPr="000E56F1">
              <w:rPr>
                <w:rFonts w:ascii="Calibri" w:hAnsi="Calibri" w:cs="Calibri"/>
                <w:sz w:val="21"/>
                <w:szCs w:val="21"/>
              </w:rPr>
              <w:t xml:space="preserve">Includes national, local, regional, </w:t>
            </w:r>
            <w:r w:rsidRPr="000E56F1">
              <w:rPr>
                <w:rFonts w:ascii="Calibri" w:hAnsi="Calibri" w:cs="Calibri"/>
                <w:sz w:val="22"/>
                <w:szCs w:val="21"/>
              </w:rPr>
              <w:t>international</w:t>
            </w:r>
            <w:r w:rsidRPr="000E56F1">
              <w:rPr>
                <w:rFonts w:ascii="Calibri" w:hAnsi="Calibri" w:cs="Calibri"/>
                <w:sz w:val="21"/>
                <w:szCs w:val="21"/>
              </w:rPr>
              <w:t xml:space="preserve"> and customary processes.</w:t>
            </w:r>
          </w:p>
          <w:p w:rsidR="00D66500" w:rsidRPr="000E56F1" w:rsidRDefault="00D66500" w:rsidP="00ED6E87">
            <w:pPr>
              <w:pStyle w:val="ListParagraph"/>
              <w:numPr>
                <w:ilvl w:val="0"/>
                <w:numId w:val="27"/>
              </w:numPr>
              <w:ind w:left="576" w:hanging="288"/>
              <w:rPr>
                <w:rFonts w:ascii="Calibri" w:hAnsi="Calibri" w:cs="Calibri"/>
                <w:sz w:val="21"/>
                <w:szCs w:val="21"/>
              </w:rPr>
            </w:pPr>
            <w:r w:rsidRPr="000E56F1">
              <w:rPr>
                <w:rFonts w:ascii="Calibri" w:hAnsi="Calibri" w:cs="Calibri"/>
                <w:sz w:val="21"/>
                <w:szCs w:val="21"/>
              </w:rPr>
              <w:t>Includes grievances and disputes that arise during design, implementation and evaluation of the REDD+ program.</w:t>
            </w:r>
          </w:p>
          <w:p w:rsidR="00D66500" w:rsidRPr="000E56F1" w:rsidRDefault="00D66500" w:rsidP="00ED6E87">
            <w:pPr>
              <w:pStyle w:val="ListParagraph"/>
              <w:numPr>
                <w:ilvl w:val="0"/>
                <w:numId w:val="27"/>
              </w:numPr>
              <w:ind w:left="576" w:hanging="288"/>
              <w:rPr>
                <w:rFonts w:ascii="Calibri" w:hAnsi="Calibri" w:cs="Calibri"/>
                <w:sz w:val="21"/>
                <w:szCs w:val="21"/>
              </w:rPr>
            </w:pPr>
            <w:r w:rsidRPr="000E56F1">
              <w:rPr>
                <w:rFonts w:ascii="Calibri" w:hAnsi="Calibri" w:cs="Calibri"/>
                <w:sz w:val="21"/>
                <w:szCs w:val="21"/>
              </w:rPr>
              <w:t>Includes grievances and disputes over rights to lands, territories and resources and other rights relating to the REDD+ program.</w:t>
            </w:r>
          </w:p>
          <w:p w:rsidR="00D66500" w:rsidRPr="000E56F1" w:rsidRDefault="00D66500" w:rsidP="00ED6E87">
            <w:pPr>
              <w:pStyle w:val="ListParagraph"/>
              <w:numPr>
                <w:ilvl w:val="0"/>
                <w:numId w:val="27"/>
              </w:numPr>
              <w:ind w:left="576" w:hanging="288"/>
              <w:rPr>
                <w:rFonts w:ascii="Calibri" w:hAnsi="Calibri" w:cs="Calibri"/>
                <w:sz w:val="21"/>
                <w:szCs w:val="21"/>
              </w:rPr>
            </w:pPr>
            <w:r w:rsidRPr="000E56F1">
              <w:rPr>
                <w:rFonts w:ascii="Calibri" w:hAnsi="Calibri" w:cs="Calibri"/>
                <w:sz w:val="21"/>
                <w:szCs w:val="21"/>
              </w:rPr>
              <w:t>Includes grievances and disputes related to benefit sharing.</w:t>
            </w:r>
          </w:p>
          <w:p w:rsidR="00D66500" w:rsidRPr="000E56F1" w:rsidRDefault="00D66500" w:rsidP="00ED6E87">
            <w:pPr>
              <w:pStyle w:val="ListParagraph"/>
              <w:numPr>
                <w:ilvl w:val="0"/>
                <w:numId w:val="27"/>
              </w:numPr>
              <w:ind w:left="576" w:hanging="288"/>
              <w:rPr>
                <w:rFonts w:ascii="Calibri" w:hAnsi="Calibri" w:cs="Calibri"/>
                <w:sz w:val="21"/>
                <w:szCs w:val="21"/>
              </w:rPr>
            </w:pPr>
            <w:r w:rsidRPr="000E56F1">
              <w:rPr>
                <w:rFonts w:ascii="Calibri" w:hAnsi="Calibri" w:cs="Calibri"/>
                <w:sz w:val="21"/>
                <w:szCs w:val="21"/>
              </w:rPr>
              <w:t>Includes grievances and disputes related to participation.</w:t>
            </w:r>
          </w:p>
          <w:p w:rsidR="00D66500" w:rsidRPr="000E56F1" w:rsidRDefault="00D66500" w:rsidP="00ED6E87">
            <w:pPr>
              <w:pStyle w:val="ListParagraph"/>
              <w:numPr>
                <w:ilvl w:val="0"/>
                <w:numId w:val="27"/>
              </w:numPr>
              <w:ind w:left="576" w:hanging="288"/>
              <w:rPr>
                <w:rFonts w:ascii="Calibri" w:hAnsi="Calibri" w:cs="Calibri"/>
                <w:sz w:val="21"/>
                <w:szCs w:val="21"/>
              </w:rPr>
            </w:pPr>
            <w:r w:rsidRPr="000E56F1">
              <w:rPr>
                <w:rFonts w:ascii="Calibri" w:hAnsi="Calibri" w:cs="Calibri"/>
                <w:sz w:val="21"/>
                <w:szCs w:val="21"/>
              </w:rPr>
              <w:t>The processes are transparent, impartial, safe</w:t>
            </w:r>
            <w:r>
              <w:rPr>
                <w:rFonts w:ascii="Calibri" w:hAnsi="Calibri" w:cs="Calibri"/>
                <w:sz w:val="21"/>
                <w:szCs w:val="21"/>
              </w:rPr>
              <w:t xml:space="preserve">, </w:t>
            </w:r>
            <w:r w:rsidRPr="00D44F17">
              <w:rPr>
                <w:rFonts w:ascii="Calibri" w:hAnsi="Calibri" w:cs="Calibri"/>
                <w:color w:val="FF0000"/>
                <w:sz w:val="21"/>
                <w:szCs w:val="21"/>
              </w:rPr>
              <w:t>timely</w:t>
            </w:r>
            <w:r w:rsidRPr="000E56F1">
              <w:rPr>
                <w:rFonts w:ascii="Calibri" w:hAnsi="Calibri" w:cs="Calibri"/>
                <w:sz w:val="21"/>
                <w:szCs w:val="21"/>
              </w:rPr>
              <w:t xml:space="preserve"> and accessible, giving special attention to women</w:t>
            </w:r>
            <w:r>
              <w:rPr>
                <w:rFonts w:ascii="Calibri" w:hAnsi="Calibri" w:cs="Calibri"/>
                <w:sz w:val="21"/>
                <w:szCs w:val="21"/>
              </w:rPr>
              <w:t xml:space="preserve">, </w:t>
            </w:r>
            <w:r w:rsidRPr="00D44F17">
              <w:rPr>
                <w:rFonts w:ascii="Calibri" w:hAnsi="Calibri" w:cs="Calibri"/>
                <w:color w:val="FF0000"/>
                <w:sz w:val="21"/>
                <w:szCs w:val="21"/>
              </w:rPr>
              <w:t>poor</w:t>
            </w:r>
            <w:r w:rsidRPr="000E56F1">
              <w:rPr>
                <w:rFonts w:ascii="Calibri" w:hAnsi="Calibri" w:cs="Calibri"/>
                <w:sz w:val="21"/>
                <w:szCs w:val="21"/>
              </w:rPr>
              <w:t xml:space="preserve"> and marginalized and/or vulnerable groups. </w:t>
            </w:r>
          </w:p>
          <w:p w:rsidR="00D66500" w:rsidRPr="000E56F1" w:rsidRDefault="00D66500" w:rsidP="00ED6E87">
            <w:pPr>
              <w:pStyle w:val="ListParagraph"/>
              <w:numPr>
                <w:ilvl w:val="0"/>
                <w:numId w:val="27"/>
              </w:numPr>
              <w:ind w:left="576" w:hanging="288"/>
              <w:rPr>
                <w:rFonts w:ascii="Calibri" w:hAnsi="Calibri" w:cs="Calibri"/>
                <w:sz w:val="21"/>
                <w:szCs w:val="21"/>
              </w:rPr>
            </w:pPr>
            <w:r w:rsidRPr="000E56F1">
              <w:rPr>
                <w:rFonts w:ascii="Calibri" w:hAnsi="Calibri" w:cs="Calibri"/>
                <w:sz w:val="21"/>
                <w:szCs w:val="21"/>
              </w:rPr>
              <w:t>Grievances are heard, responded to and resolved within an agreed time period, leading to adequate redress and remedy.</w:t>
            </w:r>
          </w:p>
          <w:p w:rsidR="00D66500" w:rsidRPr="00D44F17" w:rsidRDefault="00D66500" w:rsidP="00D44F17">
            <w:pPr>
              <w:pStyle w:val="ListParagraph"/>
              <w:numPr>
                <w:ilvl w:val="0"/>
                <w:numId w:val="27"/>
              </w:numPr>
              <w:ind w:left="576" w:hanging="288"/>
              <w:rPr>
                <w:rFonts w:ascii="Calibri" w:hAnsi="Calibri" w:cs="Calibri"/>
                <w:sz w:val="21"/>
                <w:szCs w:val="21"/>
              </w:rPr>
            </w:pPr>
            <w:r w:rsidRPr="000E56F1">
              <w:rPr>
                <w:rFonts w:ascii="Calibri" w:hAnsi="Calibri" w:cs="Calibri"/>
                <w:sz w:val="21"/>
                <w:szCs w:val="21"/>
              </w:rPr>
              <w:t>Includes grievances related to the operational procedures of relevant international agencies and/or international treaties, conventions or other instruments.</w:t>
            </w:r>
          </w:p>
        </w:tc>
        <w:tc>
          <w:tcPr>
            <w:tcW w:w="1271" w:type="dxa"/>
            <w:gridSpan w:val="3"/>
          </w:tcPr>
          <w:p w:rsidR="00D66500" w:rsidRPr="000E56F1" w:rsidRDefault="00D66500"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D66500" w:rsidRPr="00652E2F" w:rsidTr="00CC1FFC">
        <w:tblPrEx>
          <w:jc w:val="left"/>
        </w:tblPrEx>
        <w:trPr>
          <w:trHeight w:val="1188"/>
        </w:trPr>
        <w:tc>
          <w:tcPr>
            <w:tcW w:w="2177" w:type="dxa"/>
            <w:gridSpan w:val="3"/>
            <w:vMerge/>
          </w:tcPr>
          <w:p w:rsidR="00D66500" w:rsidRPr="000E56F1" w:rsidRDefault="00D66500" w:rsidP="00DA3F22">
            <w:pPr>
              <w:tabs>
                <w:tab w:val="left" w:pos="8640"/>
              </w:tabs>
              <w:ind w:hanging="288"/>
              <w:rPr>
                <w:rFonts w:ascii="Calibri" w:hAnsi="Calibri" w:cs="Calibri"/>
                <w:sz w:val="21"/>
                <w:szCs w:val="21"/>
              </w:rPr>
            </w:pPr>
          </w:p>
        </w:tc>
        <w:tc>
          <w:tcPr>
            <w:tcW w:w="6289" w:type="dxa"/>
          </w:tcPr>
          <w:p w:rsidR="00D66500" w:rsidRPr="000E56F1" w:rsidRDefault="00D66500" w:rsidP="00DA3F22">
            <w:pPr>
              <w:tabs>
                <w:tab w:val="left" w:pos="8640"/>
              </w:tabs>
              <w:ind w:left="0" w:firstLine="0"/>
              <w:rPr>
                <w:rFonts w:ascii="Calibri" w:hAnsi="Calibri" w:cs="Calibri"/>
                <w:sz w:val="21"/>
                <w:szCs w:val="21"/>
              </w:rPr>
            </w:pPr>
            <w:r w:rsidRPr="000E56F1">
              <w:rPr>
                <w:rFonts w:ascii="Calibri" w:hAnsi="Calibri" w:cs="Calibri"/>
                <w:sz w:val="21"/>
                <w:szCs w:val="21"/>
              </w:rPr>
              <w:t>6.4.2 No activity is undertaken by the REDD+ program that could prejudice the outcome of an unresolved dispute related to the program.</w:t>
            </w:r>
          </w:p>
          <w:p w:rsidR="00D66500" w:rsidRPr="000E56F1" w:rsidRDefault="00D66500" w:rsidP="00ED6E87">
            <w:pPr>
              <w:pStyle w:val="ListParagraph"/>
              <w:numPr>
                <w:ilvl w:val="0"/>
                <w:numId w:val="46"/>
              </w:numPr>
              <w:ind w:left="576" w:hanging="288"/>
              <w:rPr>
                <w:rFonts w:ascii="Calibri" w:hAnsi="Calibri" w:cs="Calibri"/>
                <w:sz w:val="21"/>
                <w:szCs w:val="21"/>
              </w:rPr>
            </w:pPr>
            <w:r w:rsidRPr="000E56F1">
              <w:rPr>
                <w:rFonts w:ascii="Calibri" w:hAnsi="Calibri" w:cs="Calibri"/>
                <w:sz w:val="21"/>
                <w:szCs w:val="21"/>
              </w:rPr>
              <w:t>Includes disputes over rights to lands, territories and resources.</w:t>
            </w:r>
          </w:p>
          <w:p w:rsidR="00D66500" w:rsidRPr="000E56F1" w:rsidRDefault="00D66500" w:rsidP="00ED6E87">
            <w:pPr>
              <w:pStyle w:val="ListParagraph"/>
              <w:numPr>
                <w:ilvl w:val="0"/>
                <w:numId w:val="46"/>
              </w:numPr>
              <w:ind w:left="576" w:hanging="288"/>
              <w:rPr>
                <w:rFonts w:ascii="Calibri" w:hAnsi="Calibri" w:cs="Calibri"/>
                <w:sz w:val="21"/>
                <w:szCs w:val="21"/>
              </w:rPr>
            </w:pPr>
            <w:r w:rsidRPr="000E56F1">
              <w:rPr>
                <w:rFonts w:ascii="Calibri" w:hAnsi="Calibri" w:cs="Calibri"/>
                <w:sz w:val="21"/>
                <w:szCs w:val="21"/>
              </w:rPr>
              <w:t>Includes disputes related to benefit sharing.</w:t>
            </w:r>
          </w:p>
          <w:p w:rsidR="00D66500" w:rsidRPr="000E56F1" w:rsidRDefault="00D66500" w:rsidP="00ED6E87">
            <w:pPr>
              <w:pStyle w:val="ListParagraph"/>
              <w:numPr>
                <w:ilvl w:val="0"/>
                <w:numId w:val="46"/>
              </w:numPr>
              <w:ind w:left="576" w:hanging="288"/>
              <w:rPr>
                <w:rFonts w:ascii="Calibri" w:hAnsi="Calibri" w:cs="Calibri"/>
                <w:sz w:val="21"/>
                <w:szCs w:val="21"/>
              </w:rPr>
            </w:pPr>
            <w:r w:rsidRPr="000E56F1">
              <w:rPr>
                <w:rFonts w:ascii="Calibri" w:hAnsi="Calibri" w:cs="Calibri"/>
                <w:sz w:val="21"/>
                <w:szCs w:val="21"/>
              </w:rPr>
              <w:t>Applies to the specific area or activity affected by the dispute.</w:t>
            </w:r>
          </w:p>
        </w:tc>
        <w:tc>
          <w:tcPr>
            <w:tcW w:w="1271" w:type="dxa"/>
            <w:gridSpan w:val="3"/>
          </w:tcPr>
          <w:p w:rsidR="00D66500" w:rsidRPr="000E56F1" w:rsidRDefault="00D66500"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D66500" w:rsidRPr="00652E2F" w:rsidTr="00CC1FFC">
        <w:tblPrEx>
          <w:jc w:val="left"/>
        </w:tblPrEx>
        <w:trPr>
          <w:trHeight w:val="621"/>
        </w:trPr>
        <w:tc>
          <w:tcPr>
            <w:tcW w:w="2177" w:type="dxa"/>
            <w:gridSpan w:val="3"/>
            <w:vMerge w:val="restart"/>
          </w:tcPr>
          <w:p w:rsidR="00D66500" w:rsidRPr="000E56F1" w:rsidRDefault="00D66500" w:rsidP="00DA3F22">
            <w:pPr>
              <w:ind w:left="0" w:firstLine="0"/>
              <w:rPr>
                <w:rFonts w:ascii="Calibri" w:hAnsi="Calibri" w:cs="Calibri"/>
                <w:sz w:val="21"/>
                <w:szCs w:val="21"/>
              </w:rPr>
            </w:pPr>
            <w:r w:rsidRPr="000E56F1">
              <w:rPr>
                <w:rFonts w:ascii="Calibri" w:hAnsi="Calibri" w:cs="Calibri"/>
                <w:sz w:val="21"/>
                <w:szCs w:val="21"/>
                <w:lang w:val="en-GB"/>
              </w:rPr>
              <w:t>6.5</w:t>
            </w:r>
            <w:r w:rsidRPr="000E56F1">
              <w:rPr>
                <w:rFonts w:ascii="Calibri" w:hAnsi="Calibri" w:cs="Calibri"/>
                <w:sz w:val="21"/>
                <w:szCs w:val="21"/>
              </w:rPr>
              <w:t xml:space="preserve"> The REDD+ program ensures that rights holders and stakeholders have the information that they need about the REDD+ program, provided in a culturally appropriate, gender sensitive and timely way, and the capacity to participate fully and effectively in program design, implementation and evaluation. </w:t>
            </w:r>
          </w:p>
          <w:p w:rsidR="00D66500" w:rsidRPr="000E56F1" w:rsidRDefault="00D66500" w:rsidP="00DA3F22">
            <w:pPr>
              <w:tabs>
                <w:tab w:val="left" w:pos="8640"/>
              </w:tabs>
              <w:ind w:hanging="288"/>
              <w:rPr>
                <w:rFonts w:ascii="Calibri" w:hAnsi="Calibri" w:cs="Calibri"/>
                <w:sz w:val="21"/>
                <w:szCs w:val="21"/>
              </w:rPr>
            </w:pPr>
            <w:r w:rsidRPr="000E56F1">
              <w:rPr>
                <w:rFonts w:ascii="Calibri" w:hAnsi="Calibri" w:cs="Calibri"/>
                <w:sz w:val="21"/>
                <w:szCs w:val="21"/>
              </w:rPr>
              <w:t xml:space="preserve">  </w:t>
            </w: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p w:rsidR="00D66500" w:rsidRPr="000E56F1" w:rsidRDefault="00D66500" w:rsidP="00DA3F22">
            <w:pPr>
              <w:tabs>
                <w:tab w:val="left" w:pos="8640"/>
              </w:tabs>
              <w:ind w:hanging="288"/>
              <w:rPr>
                <w:rFonts w:ascii="Calibri" w:hAnsi="Calibri" w:cs="Calibri"/>
                <w:sz w:val="21"/>
                <w:szCs w:val="21"/>
              </w:rPr>
            </w:pPr>
          </w:p>
        </w:tc>
        <w:tc>
          <w:tcPr>
            <w:tcW w:w="6289" w:type="dxa"/>
          </w:tcPr>
          <w:p w:rsidR="00D66500" w:rsidRPr="000E56F1" w:rsidRDefault="00D66500" w:rsidP="00DA3F22">
            <w:pPr>
              <w:tabs>
                <w:tab w:val="left" w:pos="8640"/>
              </w:tabs>
              <w:ind w:left="0" w:firstLine="0"/>
              <w:rPr>
                <w:rFonts w:ascii="Calibri" w:hAnsi="Calibri" w:cs="Calibri"/>
                <w:sz w:val="21"/>
                <w:szCs w:val="21"/>
              </w:rPr>
            </w:pPr>
            <w:r w:rsidRPr="000E56F1">
              <w:rPr>
                <w:rFonts w:ascii="Calibri" w:hAnsi="Calibri" w:cs="Calibri"/>
                <w:sz w:val="21"/>
                <w:szCs w:val="21"/>
              </w:rPr>
              <w:lastRenderedPageBreak/>
              <w:t xml:space="preserve">6.5.1 Rights holders and stakeholders have access to relevant information about the REDD+ program. </w:t>
            </w:r>
          </w:p>
          <w:p w:rsidR="00D66500" w:rsidRPr="000E56F1" w:rsidRDefault="00D66500" w:rsidP="00ED6E87">
            <w:pPr>
              <w:pStyle w:val="ListParagraph"/>
              <w:numPr>
                <w:ilvl w:val="0"/>
                <w:numId w:val="30"/>
              </w:numPr>
              <w:ind w:left="576" w:hanging="288"/>
              <w:rPr>
                <w:rFonts w:ascii="Calibri" w:hAnsi="Calibri" w:cs="Calibri"/>
                <w:sz w:val="21"/>
                <w:szCs w:val="21"/>
              </w:rPr>
            </w:pPr>
            <w:r w:rsidRPr="000E56F1">
              <w:rPr>
                <w:rFonts w:ascii="Calibri" w:hAnsi="Calibri" w:cs="Calibri"/>
                <w:sz w:val="21"/>
                <w:szCs w:val="21"/>
              </w:rPr>
              <w:t>Includes information about:</w:t>
            </w:r>
          </w:p>
          <w:p w:rsidR="00D66500" w:rsidRPr="000E56F1" w:rsidRDefault="00D66500" w:rsidP="00ED6E87">
            <w:pPr>
              <w:pStyle w:val="ListParagraph"/>
              <w:numPr>
                <w:ilvl w:val="0"/>
                <w:numId w:val="65"/>
              </w:numPr>
              <w:ind w:left="576" w:hanging="288"/>
              <w:rPr>
                <w:rFonts w:ascii="Calibri" w:hAnsi="Calibri" w:cs="Calibri"/>
                <w:sz w:val="21"/>
                <w:szCs w:val="21"/>
              </w:rPr>
            </w:pPr>
            <w:r w:rsidRPr="000E56F1">
              <w:rPr>
                <w:rFonts w:ascii="Calibri" w:hAnsi="Calibri" w:cs="Calibri"/>
                <w:sz w:val="21"/>
                <w:szCs w:val="21"/>
              </w:rPr>
              <w:t>REDD+ program design, implementation and evaluation;</w:t>
            </w:r>
          </w:p>
          <w:p w:rsidR="00D66500" w:rsidRPr="000E56F1" w:rsidRDefault="00D66500" w:rsidP="00ED6E87">
            <w:pPr>
              <w:pStyle w:val="ListParagraph"/>
              <w:numPr>
                <w:ilvl w:val="0"/>
                <w:numId w:val="65"/>
              </w:numPr>
              <w:ind w:left="576" w:hanging="288"/>
              <w:rPr>
                <w:rFonts w:ascii="Calibri" w:hAnsi="Calibri" w:cs="Calibri"/>
                <w:sz w:val="21"/>
                <w:szCs w:val="21"/>
              </w:rPr>
            </w:pPr>
            <w:r w:rsidRPr="000E56F1">
              <w:rPr>
                <w:rFonts w:ascii="Calibri" w:hAnsi="Calibri" w:cs="Calibri"/>
                <w:sz w:val="21"/>
                <w:szCs w:val="21"/>
              </w:rPr>
              <w:t>REDD+ program governance structures and processes including opportunities to participate in decision-making, and in design, analysis, monitoring and evaluation  processes;</w:t>
            </w:r>
          </w:p>
          <w:p w:rsidR="00D66500" w:rsidRPr="000E56F1" w:rsidRDefault="00D66500" w:rsidP="00ED6E87">
            <w:pPr>
              <w:pStyle w:val="ListParagraph"/>
              <w:numPr>
                <w:ilvl w:val="0"/>
                <w:numId w:val="65"/>
              </w:numPr>
              <w:ind w:left="576" w:hanging="288"/>
              <w:rPr>
                <w:rFonts w:ascii="Calibri" w:hAnsi="Calibri" w:cs="Calibri"/>
                <w:sz w:val="21"/>
                <w:szCs w:val="21"/>
              </w:rPr>
            </w:pPr>
            <w:r w:rsidRPr="000E56F1">
              <w:rPr>
                <w:rFonts w:ascii="Calibri" w:hAnsi="Calibri" w:cs="Calibri"/>
                <w:sz w:val="21"/>
                <w:szCs w:val="21"/>
              </w:rPr>
              <w:t>socially differentiated assessment of predicted and actual impacts on rights holders and stakeholders related to social, cultural, environmental and economic aspects and to human rights and rights to lands territories and resources;</w:t>
            </w:r>
          </w:p>
          <w:p w:rsidR="00D66500" w:rsidRPr="000E56F1" w:rsidRDefault="00D66500" w:rsidP="00ED6E87">
            <w:pPr>
              <w:pStyle w:val="ListParagraph"/>
              <w:numPr>
                <w:ilvl w:val="0"/>
                <w:numId w:val="65"/>
              </w:numPr>
              <w:ind w:left="576" w:hanging="288"/>
              <w:rPr>
                <w:rFonts w:ascii="Calibri" w:hAnsi="Calibri" w:cs="Calibri"/>
                <w:sz w:val="21"/>
                <w:szCs w:val="21"/>
              </w:rPr>
            </w:pPr>
            <w:r w:rsidRPr="000E56F1">
              <w:rPr>
                <w:rFonts w:ascii="Calibri" w:hAnsi="Calibri" w:cs="Calibri"/>
                <w:sz w:val="21"/>
                <w:szCs w:val="21"/>
              </w:rPr>
              <w:t xml:space="preserve">assessment of predicted and actual impacts on biodiversity and ecosystem services; </w:t>
            </w:r>
          </w:p>
          <w:p w:rsidR="00D66500" w:rsidRPr="000E56F1" w:rsidRDefault="00D66500" w:rsidP="00ED6E87">
            <w:pPr>
              <w:pStyle w:val="ListParagraph"/>
              <w:numPr>
                <w:ilvl w:val="0"/>
                <w:numId w:val="65"/>
              </w:numPr>
              <w:ind w:left="576" w:hanging="288"/>
              <w:rPr>
                <w:rFonts w:ascii="Calibri" w:hAnsi="Calibri" w:cs="Calibri"/>
                <w:sz w:val="21"/>
                <w:szCs w:val="21"/>
              </w:rPr>
            </w:pPr>
            <w:r w:rsidRPr="000E56F1">
              <w:rPr>
                <w:rFonts w:ascii="Calibri" w:hAnsi="Calibri" w:cs="Calibri"/>
                <w:sz w:val="21"/>
                <w:szCs w:val="21"/>
              </w:rPr>
              <w:t>the requirement for free, prior and informed consent;</w:t>
            </w:r>
          </w:p>
          <w:p w:rsidR="00D66500" w:rsidRPr="000E56F1" w:rsidRDefault="00D66500" w:rsidP="00ED6E87">
            <w:pPr>
              <w:pStyle w:val="ListParagraph"/>
              <w:numPr>
                <w:ilvl w:val="0"/>
                <w:numId w:val="65"/>
              </w:numPr>
              <w:ind w:left="576" w:hanging="288"/>
              <w:rPr>
                <w:rFonts w:ascii="Calibri" w:hAnsi="Calibri" w:cs="Calibri"/>
                <w:sz w:val="21"/>
                <w:szCs w:val="21"/>
              </w:rPr>
            </w:pPr>
            <w:r w:rsidRPr="000E56F1">
              <w:rPr>
                <w:rFonts w:ascii="Calibri" w:hAnsi="Calibri" w:cs="Calibri"/>
                <w:sz w:val="21"/>
                <w:szCs w:val="21"/>
              </w:rPr>
              <w:t>benefit-sharing including procedures and guidelines;</w:t>
            </w:r>
          </w:p>
          <w:p w:rsidR="00D66500" w:rsidRPr="000E56F1" w:rsidRDefault="00D66500" w:rsidP="00ED6E87">
            <w:pPr>
              <w:pStyle w:val="ListParagraph"/>
              <w:numPr>
                <w:ilvl w:val="0"/>
                <w:numId w:val="65"/>
              </w:numPr>
              <w:ind w:left="576" w:hanging="288"/>
              <w:rPr>
                <w:rFonts w:ascii="Calibri" w:hAnsi="Calibri" w:cs="Calibri"/>
                <w:sz w:val="21"/>
                <w:szCs w:val="21"/>
              </w:rPr>
            </w:pPr>
            <w:r w:rsidRPr="000E56F1">
              <w:rPr>
                <w:rFonts w:ascii="Calibri" w:hAnsi="Calibri" w:cs="Calibri"/>
                <w:sz w:val="21"/>
                <w:szCs w:val="21"/>
              </w:rPr>
              <w:t xml:space="preserve">grievance mechanisms at local, national, international and other relevant levels; </w:t>
            </w:r>
          </w:p>
          <w:p w:rsidR="00D66500" w:rsidRPr="000E56F1" w:rsidRDefault="00D66500" w:rsidP="00ED6E87">
            <w:pPr>
              <w:pStyle w:val="ListParagraph"/>
              <w:numPr>
                <w:ilvl w:val="0"/>
                <w:numId w:val="65"/>
              </w:numPr>
              <w:ind w:left="576" w:hanging="288"/>
              <w:rPr>
                <w:rFonts w:ascii="Calibri" w:hAnsi="Calibri" w:cs="Calibri"/>
                <w:sz w:val="21"/>
                <w:szCs w:val="21"/>
              </w:rPr>
            </w:pPr>
            <w:r w:rsidRPr="000E56F1">
              <w:rPr>
                <w:rFonts w:ascii="Calibri" w:hAnsi="Calibri" w:cs="Calibri"/>
                <w:sz w:val="21"/>
                <w:szCs w:val="21"/>
              </w:rPr>
              <w:lastRenderedPageBreak/>
              <w:t xml:space="preserve">relevant local and national laws and international treaties, conventions and other instruments, legal processes and implications and associated rights with special attention </w:t>
            </w:r>
            <w:r w:rsidRPr="000E56F1">
              <w:rPr>
                <w:rFonts w:ascii="Calibri" w:hAnsi="Calibri" w:cs="Calibri"/>
                <w:bCs/>
                <w:sz w:val="21"/>
                <w:szCs w:val="21"/>
                <w:lang w:val="en-GB"/>
              </w:rPr>
              <w:t>to rights of Indigenous Peoples, women</w:t>
            </w:r>
            <w:r>
              <w:rPr>
                <w:rFonts w:ascii="Calibri" w:hAnsi="Calibri" w:cs="Calibri"/>
                <w:bCs/>
                <w:sz w:val="21"/>
                <w:szCs w:val="21"/>
                <w:lang w:val="en-GB"/>
              </w:rPr>
              <w:t xml:space="preserve">, </w:t>
            </w:r>
            <w:r w:rsidRPr="00D44F17">
              <w:rPr>
                <w:rFonts w:ascii="Calibri" w:hAnsi="Calibri" w:cs="Calibri"/>
                <w:bCs/>
                <w:i/>
                <w:color w:val="FF0000"/>
                <w:sz w:val="21"/>
                <w:szCs w:val="21"/>
                <w:lang w:val="en-GB"/>
              </w:rPr>
              <w:t>Dalit</w:t>
            </w:r>
            <w:r w:rsidRPr="00D44F17">
              <w:rPr>
                <w:rFonts w:ascii="Calibri" w:hAnsi="Calibri" w:cs="Calibri"/>
                <w:bCs/>
                <w:color w:val="FF0000"/>
                <w:sz w:val="21"/>
                <w:szCs w:val="21"/>
                <w:lang w:val="en-GB"/>
              </w:rPr>
              <w:t>, poor</w:t>
            </w:r>
            <w:r w:rsidRPr="000E56F1">
              <w:rPr>
                <w:rFonts w:ascii="Calibri" w:hAnsi="Calibri" w:cs="Calibri"/>
                <w:bCs/>
                <w:sz w:val="21"/>
                <w:szCs w:val="21"/>
                <w:lang w:val="en-GB"/>
              </w:rPr>
              <w:t xml:space="preserve"> and marginalized and/or vulnerable people</w:t>
            </w:r>
            <w:r w:rsidRPr="000E56F1">
              <w:rPr>
                <w:rFonts w:ascii="Calibri" w:hAnsi="Calibri" w:cs="Calibri"/>
                <w:sz w:val="21"/>
                <w:szCs w:val="21"/>
              </w:rPr>
              <w:t>;</w:t>
            </w:r>
          </w:p>
          <w:p w:rsidR="00D66500" w:rsidRPr="000E56F1" w:rsidRDefault="00D66500" w:rsidP="00ED6E87">
            <w:pPr>
              <w:pStyle w:val="ListParagraph"/>
              <w:numPr>
                <w:ilvl w:val="0"/>
                <w:numId w:val="65"/>
              </w:numPr>
              <w:ind w:left="576" w:hanging="288"/>
              <w:rPr>
                <w:rFonts w:ascii="Calibri" w:hAnsi="Calibri" w:cs="Calibri"/>
                <w:sz w:val="21"/>
                <w:szCs w:val="21"/>
              </w:rPr>
            </w:pPr>
            <w:proofErr w:type="gramStart"/>
            <w:r w:rsidRPr="000E56F1">
              <w:rPr>
                <w:rFonts w:ascii="Calibri" w:hAnsi="Calibri" w:cs="Calibri"/>
                <w:sz w:val="21"/>
                <w:szCs w:val="21"/>
              </w:rPr>
              <w:t>the</w:t>
            </w:r>
            <w:proofErr w:type="gramEnd"/>
            <w:r w:rsidRPr="000E56F1">
              <w:rPr>
                <w:rFonts w:ascii="Calibri" w:hAnsi="Calibri" w:cs="Calibri"/>
                <w:sz w:val="21"/>
                <w:szCs w:val="21"/>
              </w:rPr>
              <w:t xml:space="preserve"> global, national and local context for the REDD+ program. </w:t>
            </w:r>
          </w:p>
          <w:p w:rsidR="00D66500" w:rsidRPr="000E56F1" w:rsidRDefault="00D66500" w:rsidP="00ED6E87">
            <w:pPr>
              <w:pStyle w:val="ListParagraph"/>
              <w:numPr>
                <w:ilvl w:val="0"/>
                <w:numId w:val="30"/>
              </w:numPr>
              <w:ind w:left="576" w:hanging="288"/>
              <w:rPr>
                <w:rFonts w:ascii="Calibri" w:hAnsi="Calibri" w:cs="Calibri"/>
                <w:sz w:val="21"/>
                <w:szCs w:val="21"/>
              </w:rPr>
            </w:pPr>
            <w:r w:rsidRPr="000E56F1">
              <w:rPr>
                <w:rFonts w:ascii="Calibri" w:hAnsi="Calibri" w:cs="Calibri"/>
                <w:sz w:val="21"/>
                <w:szCs w:val="21"/>
              </w:rPr>
              <w:t xml:space="preserve">With special attention to women </w:t>
            </w:r>
            <w:r w:rsidRPr="00D44F17">
              <w:rPr>
                <w:rFonts w:ascii="Calibri" w:hAnsi="Calibri" w:cs="Calibri"/>
                <w:i/>
                <w:color w:val="FF0000"/>
                <w:sz w:val="21"/>
                <w:szCs w:val="21"/>
              </w:rPr>
              <w:t>Dalit</w:t>
            </w:r>
            <w:r w:rsidRPr="00D44F17">
              <w:rPr>
                <w:rFonts w:ascii="Calibri" w:hAnsi="Calibri" w:cs="Calibri"/>
                <w:color w:val="FF0000"/>
                <w:sz w:val="21"/>
                <w:szCs w:val="21"/>
              </w:rPr>
              <w:t>, poor</w:t>
            </w:r>
            <w:r>
              <w:rPr>
                <w:rFonts w:ascii="Calibri" w:hAnsi="Calibri" w:cs="Calibri"/>
                <w:sz w:val="21"/>
                <w:szCs w:val="21"/>
              </w:rPr>
              <w:t xml:space="preserve"> </w:t>
            </w:r>
            <w:r w:rsidRPr="000E56F1">
              <w:rPr>
                <w:rFonts w:ascii="Calibri" w:hAnsi="Calibri" w:cs="Calibri"/>
                <w:sz w:val="21"/>
                <w:szCs w:val="21"/>
              </w:rPr>
              <w:t>and marginalized and/or vulnerable people.</w:t>
            </w:r>
          </w:p>
          <w:p w:rsidR="00D66500" w:rsidRPr="000E56F1" w:rsidRDefault="00D66500" w:rsidP="00ED6E87">
            <w:pPr>
              <w:pStyle w:val="ListParagraph"/>
              <w:numPr>
                <w:ilvl w:val="0"/>
                <w:numId w:val="30"/>
              </w:numPr>
              <w:ind w:left="576" w:hanging="288"/>
              <w:rPr>
                <w:rFonts w:ascii="Calibri" w:hAnsi="Calibri" w:cs="Calibri"/>
                <w:sz w:val="21"/>
                <w:szCs w:val="21"/>
              </w:rPr>
            </w:pPr>
            <w:r w:rsidRPr="000E56F1">
              <w:rPr>
                <w:rFonts w:ascii="Calibri" w:hAnsi="Calibri" w:cs="Calibri"/>
                <w:sz w:val="21"/>
                <w:szCs w:val="21"/>
              </w:rPr>
              <w:t>Ensuring adequate time between information dissemination and decision-making to enable rights holders and stakeholders to coordinate their response.</w:t>
            </w:r>
          </w:p>
          <w:p w:rsidR="00D66500" w:rsidRPr="000E56F1" w:rsidRDefault="00D66500" w:rsidP="00ED6E87">
            <w:pPr>
              <w:pStyle w:val="ListParagraph"/>
              <w:numPr>
                <w:ilvl w:val="0"/>
                <w:numId w:val="30"/>
              </w:numPr>
              <w:ind w:left="576" w:hanging="288"/>
              <w:rPr>
                <w:rFonts w:ascii="Calibri" w:hAnsi="Calibri" w:cs="Calibri"/>
                <w:sz w:val="21"/>
                <w:szCs w:val="21"/>
              </w:rPr>
            </w:pPr>
            <w:r w:rsidRPr="000E56F1">
              <w:rPr>
                <w:rFonts w:ascii="Calibri" w:hAnsi="Calibri" w:cs="Calibri"/>
                <w:sz w:val="21"/>
                <w:szCs w:val="21"/>
              </w:rPr>
              <w:t>Rights holders and stakeholders know what information is available about the REDD+ program and how to access it.</w:t>
            </w:r>
          </w:p>
        </w:tc>
        <w:tc>
          <w:tcPr>
            <w:tcW w:w="1271" w:type="dxa"/>
            <w:gridSpan w:val="3"/>
          </w:tcPr>
          <w:p w:rsidR="00D66500" w:rsidRPr="000E56F1" w:rsidRDefault="00D66500"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lastRenderedPageBreak/>
              <w:t>Process</w:t>
            </w:r>
          </w:p>
        </w:tc>
      </w:tr>
      <w:tr w:rsidR="00D66500" w:rsidRPr="00652E2F" w:rsidTr="00CC1FFC">
        <w:tblPrEx>
          <w:jc w:val="left"/>
        </w:tblPrEx>
        <w:trPr>
          <w:trHeight w:val="1926"/>
        </w:trPr>
        <w:tc>
          <w:tcPr>
            <w:tcW w:w="2177" w:type="dxa"/>
            <w:gridSpan w:val="3"/>
            <w:vMerge/>
          </w:tcPr>
          <w:p w:rsidR="00D66500" w:rsidRPr="000E56F1" w:rsidRDefault="00D66500" w:rsidP="00DA3F22">
            <w:pPr>
              <w:tabs>
                <w:tab w:val="left" w:pos="8640"/>
              </w:tabs>
              <w:ind w:hanging="288"/>
              <w:rPr>
                <w:rFonts w:ascii="Calibri" w:hAnsi="Calibri" w:cs="Calibri"/>
                <w:sz w:val="21"/>
                <w:szCs w:val="21"/>
              </w:rPr>
            </w:pPr>
          </w:p>
        </w:tc>
        <w:tc>
          <w:tcPr>
            <w:tcW w:w="6289" w:type="dxa"/>
          </w:tcPr>
          <w:p w:rsidR="00D66500" w:rsidRPr="000E56F1" w:rsidRDefault="00D66500" w:rsidP="00DA3F22">
            <w:pPr>
              <w:tabs>
                <w:tab w:val="left" w:pos="8640"/>
              </w:tabs>
              <w:ind w:left="0" w:firstLine="0"/>
              <w:rPr>
                <w:rFonts w:ascii="Calibri" w:hAnsi="Calibri" w:cs="Calibri"/>
                <w:sz w:val="21"/>
                <w:szCs w:val="21"/>
              </w:rPr>
            </w:pPr>
            <w:r w:rsidRPr="000E56F1">
              <w:rPr>
                <w:rFonts w:ascii="Calibri" w:hAnsi="Calibri" w:cs="Calibri"/>
                <w:sz w:val="21"/>
                <w:szCs w:val="21"/>
              </w:rPr>
              <w:t xml:space="preserve">6.5.2 The most effective means of dissemination of information about the REDD+ program are identified and used for each rights-holder and stakeholder group. </w:t>
            </w:r>
          </w:p>
          <w:p w:rsidR="00D66500" w:rsidRPr="000E56F1" w:rsidRDefault="00D66500" w:rsidP="00ED6E87">
            <w:pPr>
              <w:pStyle w:val="ListParagraph"/>
              <w:numPr>
                <w:ilvl w:val="0"/>
                <w:numId w:val="29"/>
              </w:numPr>
              <w:ind w:left="576" w:hanging="288"/>
              <w:rPr>
                <w:rFonts w:ascii="Calibri" w:hAnsi="Calibri" w:cs="Calibri"/>
                <w:sz w:val="21"/>
                <w:szCs w:val="21"/>
              </w:rPr>
            </w:pPr>
            <w:r w:rsidRPr="000E56F1">
              <w:rPr>
                <w:rFonts w:ascii="Calibri" w:hAnsi="Calibri" w:cs="Calibri"/>
                <w:sz w:val="21"/>
                <w:szCs w:val="21"/>
              </w:rPr>
              <w:t>With special attention to Indigenous Peoples and local communities, including women</w:t>
            </w:r>
            <w:r>
              <w:rPr>
                <w:rFonts w:ascii="Calibri" w:hAnsi="Calibri" w:cs="Calibri"/>
                <w:sz w:val="21"/>
                <w:szCs w:val="21"/>
              </w:rPr>
              <w:t xml:space="preserve">, </w:t>
            </w:r>
            <w:r w:rsidRPr="00D44F17">
              <w:rPr>
                <w:rFonts w:ascii="Calibri" w:hAnsi="Calibri" w:cs="Calibri"/>
                <w:i/>
                <w:color w:val="FF0000"/>
                <w:sz w:val="21"/>
                <w:szCs w:val="21"/>
              </w:rPr>
              <w:t>Dalit</w:t>
            </w:r>
            <w:r w:rsidRPr="00D44F17">
              <w:rPr>
                <w:rFonts w:ascii="Calibri" w:hAnsi="Calibri" w:cs="Calibri"/>
                <w:color w:val="FF0000"/>
                <w:sz w:val="21"/>
                <w:szCs w:val="21"/>
              </w:rPr>
              <w:t>, poor</w:t>
            </w:r>
            <w:r w:rsidRPr="000E56F1">
              <w:rPr>
                <w:rFonts w:ascii="Calibri" w:hAnsi="Calibri" w:cs="Calibri"/>
                <w:sz w:val="21"/>
                <w:szCs w:val="21"/>
              </w:rPr>
              <w:t xml:space="preserve"> and the vulnerable and/or marginalized people among them.</w:t>
            </w:r>
          </w:p>
          <w:p w:rsidR="00D66500" w:rsidRPr="000E56F1" w:rsidRDefault="00D66500" w:rsidP="00C63DD3">
            <w:pPr>
              <w:pStyle w:val="ListParagraph"/>
              <w:numPr>
                <w:ilvl w:val="0"/>
                <w:numId w:val="29"/>
              </w:numPr>
              <w:ind w:left="576" w:hanging="288"/>
              <w:rPr>
                <w:rFonts w:ascii="Calibri" w:hAnsi="Calibri" w:cs="Calibri"/>
                <w:sz w:val="21"/>
                <w:szCs w:val="21"/>
              </w:rPr>
            </w:pPr>
            <w:r w:rsidRPr="000E56F1">
              <w:rPr>
                <w:rFonts w:ascii="Calibri" w:hAnsi="Calibri" w:cs="Calibri"/>
                <w:sz w:val="21"/>
                <w:szCs w:val="21"/>
              </w:rPr>
              <w:t>Ensuring that information is provided in a form that they understand</w:t>
            </w:r>
            <w:r>
              <w:rPr>
                <w:rFonts w:ascii="Calibri" w:hAnsi="Calibri" w:cs="Calibri"/>
                <w:sz w:val="21"/>
                <w:szCs w:val="21"/>
              </w:rPr>
              <w:t xml:space="preserve"> </w:t>
            </w:r>
            <w:r w:rsidRPr="00C63DD3">
              <w:rPr>
                <w:rFonts w:ascii="Calibri" w:hAnsi="Calibri" w:cs="Calibri"/>
                <w:color w:val="FF0000"/>
                <w:sz w:val="21"/>
                <w:szCs w:val="21"/>
              </w:rPr>
              <w:t>and as possible as in a national and local language.</w:t>
            </w:r>
          </w:p>
        </w:tc>
        <w:tc>
          <w:tcPr>
            <w:tcW w:w="1271" w:type="dxa"/>
            <w:gridSpan w:val="3"/>
          </w:tcPr>
          <w:p w:rsidR="00D66500" w:rsidRPr="000E56F1" w:rsidRDefault="00D66500"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D66500" w:rsidRPr="00652E2F" w:rsidTr="00CC1FFC">
        <w:tblPrEx>
          <w:jc w:val="left"/>
        </w:tblPrEx>
        <w:trPr>
          <w:trHeight w:val="3051"/>
        </w:trPr>
        <w:tc>
          <w:tcPr>
            <w:tcW w:w="2177" w:type="dxa"/>
            <w:gridSpan w:val="3"/>
            <w:vMerge/>
          </w:tcPr>
          <w:p w:rsidR="00D66500" w:rsidRPr="000E56F1" w:rsidRDefault="00D66500" w:rsidP="00DA3F22">
            <w:pPr>
              <w:tabs>
                <w:tab w:val="left" w:pos="8640"/>
              </w:tabs>
              <w:ind w:hanging="288"/>
              <w:rPr>
                <w:rFonts w:ascii="Calibri" w:hAnsi="Calibri" w:cs="Calibri"/>
                <w:sz w:val="21"/>
                <w:szCs w:val="21"/>
              </w:rPr>
            </w:pPr>
          </w:p>
        </w:tc>
        <w:tc>
          <w:tcPr>
            <w:tcW w:w="6289" w:type="dxa"/>
          </w:tcPr>
          <w:p w:rsidR="00D66500" w:rsidRPr="000E56F1" w:rsidRDefault="00D66500" w:rsidP="00DA3F22">
            <w:pPr>
              <w:tabs>
                <w:tab w:val="left" w:pos="8640"/>
              </w:tabs>
              <w:ind w:left="0" w:firstLine="0"/>
              <w:rPr>
                <w:rFonts w:ascii="Calibri" w:hAnsi="Calibri" w:cs="Calibri"/>
                <w:sz w:val="21"/>
                <w:szCs w:val="21"/>
              </w:rPr>
            </w:pPr>
            <w:r w:rsidRPr="000E56F1">
              <w:rPr>
                <w:rFonts w:ascii="Calibri" w:hAnsi="Calibri" w:cs="Calibri"/>
                <w:sz w:val="21"/>
                <w:szCs w:val="21"/>
              </w:rPr>
              <w:t xml:space="preserve">6.5.3 Constraints to effective participation are addressed through capacity building.  </w:t>
            </w:r>
          </w:p>
          <w:p w:rsidR="00D66500" w:rsidRPr="000E56F1" w:rsidRDefault="00D66500" w:rsidP="00ED6E87">
            <w:pPr>
              <w:pStyle w:val="ListParagraph"/>
              <w:numPr>
                <w:ilvl w:val="0"/>
                <w:numId w:val="31"/>
              </w:numPr>
              <w:ind w:left="576" w:hanging="288"/>
              <w:rPr>
                <w:rFonts w:ascii="Calibri" w:hAnsi="Calibri" w:cs="Calibri"/>
                <w:sz w:val="21"/>
                <w:szCs w:val="21"/>
              </w:rPr>
            </w:pPr>
            <w:r w:rsidRPr="000E56F1">
              <w:rPr>
                <w:rFonts w:ascii="Calibri" w:hAnsi="Calibri" w:cs="Calibri"/>
                <w:sz w:val="21"/>
                <w:szCs w:val="21"/>
              </w:rPr>
              <w:t xml:space="preserve">Applies to all relevant rights holder and stakeholder groups. </w:t>
            </w:r>
          </w:p>
          <w:p w:rsidR="00D66500" w:rsidRPr="000E56F1" w:rsidRDefault="00D66500" w:rsidP="00ED6E87">
            <w:pPr>
              <w:pStyle w:val="ListParagraph"/>
              <w:numPr>
                <w:ilvl w:val="0"/>
                <w:numId w:val="31"/>
              </w:numPr>
              <w:ind w:left="576" w:hanging="288"/>
              <w:rPr>
                <w:rFonts w:ascii="Calibri" w:hAnsi="Calibri" w:cs="Calibri"/>
                <w:sz w:val="21"/>
                <w:szCs w:val="21"/>
              </w:rPr>
            </w:pPr>
            <w:r w:rsidRPr="000E56F1">
              <w:rPr>
                <w:rFonts w:ascii="Calibri" w:hAnsi="Calibri" w:cs="Calibri"/>
                <w:sz w:val="21"/>
                <w:szCs w:val="21"/>
              </w:rPr>
              <w:t xml:space="preserve">With special attention to Indigenous Peoples and local communities. </w:t>
            </w:r>
          </w:p>
          <w:p w:rsidR="00D66500" w:rsidRPr="000E56F1" w:rsidRDefault="00D66500" w:rsidP="00ED6E87">
            <w:pPr>
              <w:pStyle w:val="ListParagraph"/>
              <w:numPr>
                <w:ilvl w:val="0"/>
                <w:numId w:val="31"/>
              </w:numPr>
              <w:ind w:left="576" w:hanging="288"/>
              <w:rPr>
                <w:rFonts w:ascii="Calibri" w:hAnsi="Calibri" w:cs="Calibri"/>
                <w:sz w:val="21"/>
                <w:szCs w:val="21"/>
              </w:rPr>
            </w:pPr>
            <w:r w:rsidRPr="000E56F1">
              <w:rPr>
                <w:rFonts w:ascii="Calibri" w:hAnsi="Calibri" w:cs="Calibri"/>
                <w:sz w:val="21"/>
                <w:szCs w:val="21"/>
              </w:rPr>
              <w:t>With special attention to women</w:t>
            </w:r>
            <w:r>
              <w:rPr>
                <w:rFonts w:ascii="Calibri" w:hAnsi="Calibri" w:cs="Calibri"/>
                <w:sz w:val="21"/>
                <w:szCs w:val="21"/>
              </w:rPr>
              <w:t xml:space="preserve">, </w:t>
            </w:r>
            <w:r w:rsidRPr="00C63DD3">
              <w:rPr>
                <w:rFonts w:ascii="Calibri" w:hAnsi="Calibri" w:cs="Calibri"/>
                <w:i/>
                <w:color w:val="FF0000"/>
                <w:sz w:val="21"/>
                <w:szCs w:val="21"/>
              </w:rPr>
              <w:t>Dalit</w:t>
            </w:r>
            <w:r w:rsidRPr="00C63DD3">
              <w:rPr>
                <w:rFonts w:ascii="Calibri" w:hAnsi="Calibri" w:cs="Calibri"/>
                <w:color w:val="FF0000"/>
                <w:sz w:val="21"/>
                <w:szCs w:val="21"/>
              </w:rPr>
              <w:t>, poor</w:t>
            </w:r>
            <w:r w:rsidRPr="000E56F1">
              <w:rPr>
                <w:rFonts w:ascii="Calibri" w:hAnsi="Calibri" w:cs="Calibri"/>
                <w:sz w:val="21"/>
                <w:szCs w:val="21"/>
              </w:rPr>
              <w:t xml:space="preserve"> and marginalized and/or vulnerable groups.</w:t>
            </w:r>
          </w:p>
          <w:p w:rsidR="00D66500" w:rsidRPr="000E56F1" w:rsidRDefault="00D66500" w:rsidP="00ED6E87">
            <w:pPr>
              <w:pStyle w:val="ListParagraph"/>
              <w:numPr>
                <w:ilvl w:val="0"/>
                <w:numId w:val="31"/>
              </w:numPr>
              <w:ind w:left="576" w:hanging="288"/>
              <w:rPr>
                <w:rFonts w:ascii="Calibri" w:hAnsi="Calibri" w:cs="Calibri"/>
                <w:sz w:val="21"/>
                <w:szCs w:val="21"/>
              </w:rPr>
            </w:pPr>
            <w:r w:rsidRPr="000E56F1">
              <w:rPr>
                <w:rFonts w:ascii="Calibri" w:hAnsi="Calibri" w:cs="Calibri"/>
                <w:sz w:val="21"/>
                <w:szCs w:val="21"/>
              </w:rPr>
              <w:t>Capacity building is appropriate and effective for the needs of the groups concerned.</w:t>
            </w:r>
          </w:p>
          <w:p w:rsidR="00D66500" w:rsidRPr="000E56F1" w:rsidRDefault="00D66500" w:rsidP="00ED6E87">
            <w:pPr>
              <w:pStyle w:val="ListParagraph"/>
              <w:numPr>
                <w:ilvl w:val="0"/>
                <w:numId w:val="31"/>
              </w:numPr>
              <w:ind w:left="576" w:hanging="288"/>
              <w:rPr>
                <w:rFonts w:ascii="Calibri" w:hAnsi="Calibri" w:cs="Calibri"/>
                <w:sz w:val="21"/>
                <w:szCs w:val="21"/>
              </w:rPr>
            </w:pPr>
            <w:r w:rsidRPr="000E56F1">
              <w:rPr>
                <w:rFonts w:ascii="Calibri" w:hAnsi="Calibri" w:cs="Calibri"/>
                <w:sz w:val="21"/>
                <w:szCs w:val="21"/>
              </w:rPr>
              <w:t>Includes capacity to use relevant grievance mechanisms.</w:t>
            </w:r>
          </w:p>
          <w:p w:rsidR="00D66500" w:rsidRPr="000E56F1" w:rsidRDefault="00D66500" w:rsidP="00ED6E87">
            <w:pPr>
              <w:pStyle w:val="ListParagraph"/>
              <w:numPr>
                <w:ilvl w:val="0"/>
                <w:numId w:val="31"/>
              </w:numPr>
              <w:ind w:left="576" w:hanging="288"/>
              <w:rPr>
                <w:rFonts w:ascii="Calibri" w:hAnsi="Calibri" w:cs="Calibri"/>
                <w:sz w:val="21"/>
                <w:szCs w:val="21"/>
              </w:rPr>
            </w:pPr>
            <w:r w:rsidRPr="000E56F1">
              <w:rPr>
                <w:rFonts w:ascii="Calibri" w:hAnsi="Calibri" w:cs="Calibri"/>
                <w:sz w:val="21"/>
                <w:szCs w:val="21"/>
              </w:rPr>
              <w:t>Includes capacity to understand, implement and monitor the free, prior and informed consent and legal requirements related to the REDD+ program.</w:t>
            </w:r>
          </w:p>
        </w:tc>
        <w:tc>
          <w:tcPr>
            <w:tcW w:w="1271" w:type="dxa"/>
            <w:gridSpan w:val="3"/>
          </w:tcPr>
          <w:p w:rsidR="00D66500" w:rsidRPr="000E56F1" w:rsidRDefault="00D66500"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D66500" w:rsidRPr="00652E2F" w:rsidTr="00CC1FFC">
        <w:tblPrEx>
          <w:jc w:val="left"/>
        </w:tblPrEx>
        <w:trPr>
          <w:trHeight w:val="891"/>
        </w:trPr>
        <w:tc>
          <w:tcPr>
            <w:tcW w:w="2177" w:type="dxa"/>
            <w:gridSpan w:val="3"/>
            <w:vMerge/>
          </w:tcPr>
          <w:p w:rsidR="00D66500" w:rsidRPr="000E56F1" w:rsidRDefault="00D66500" w:rsidP="00DA3F22">
            <w:pPr>
              <w:rPr>
                <w:rFonts w:ascii="Calibri" w:hAnsi="Calibri" w:cs="Calibri"/>
                <w:sz w:val="21"/>
                <w:szCs w:val="21"/>
              </w:rPr>
            </w:pPr>
          </w:p>
        </w:tc>
        <w:tc>
          <w:tcPr>
            <w:tcW w:w="6289" w:type="dxa"/>
          </w:tcPr>
          <w:p w:rsidR="00D66500" w:rsidRPr="000E56F1" w:rsidRDefault="00D66500" w:rsidP="00DA3F22">
            <w:pPr>
              <w:ind w:left="0" w:firstLine="0"/>
              <w:rPr>
                <w:rFonts w:ascii="Calibri" w:hAnsi="Calibri" w:cs="Calibri"/>
                <w:sz w:val="21"/>
                <w:szCs w:val="21"/>
              </w:rPr>
            </w:pPr>
            <w:r w:rsidRPr="000E56F1">
              <w:rPr>
                <w:rFonts w:ascii="Calibri" w:hAnsi="Calibri" w:cs="Calibri"/>
                <w:sz w:val="21"/>
                <w:szCs w:val="21"/>
              </w:rPr>
              <w:t xml:space="preserve">6.5.4 Rights holders and stakeholders can access relevant legal advice. </w:t>
            </w:r>
          </w:p>
          <w:p w:rsidR="00D66500" w:rsidRPr="000E56F1" w:rsidRDefault="00D66500" w:rsidP="00ED6E87">
            <w:pPr>
              <w:pStyle w:val="ListParagraph"/>
              <w:numPr>
                <w:ilvl w:val="0"/>
                <w:numId w:val="42"/>
              </w:numPr>
              <w:ind w:left="576" w:hanging="288"/>
              <w:rPr>
                <w:rFonts w:ascii="Calibri" w:hAnsi="Calibri" w:cs="Calibri"/>
                <w:sz w:val="21"/>
                <w:szCs w:val="21"/>
              </w:rPr>
            </w:pPr>
            <w:r w:rsidRPr="000E56F1">
              <w:rPr>
                <w:rFonts w:ascii="Calibri" w:hAnsi="Calibri" w:cs="Calibri"/>
                <w:sz w:val="21"/>
                <w:szCs w:val="21"/>
              </w:rPr>
              <w:t>Including advice related to their rights.</w:t>
            </w:r>
          </w:p>
          <w:p w:rsidR="00D66500" w:rsidRPr="000E56F1" w:rsidRDefault="00D66500" w:rsidP="00ED6E87">
            <w:pPr>
              <w:pStyle w:val="ListParagraph"/>
              <w:numPr>
                <w:ilvl w:val="0"/>
                <w:numId w:val="42"/>
              </w:numPr>
              <w:ind w:left="576" w:hanging="288"/>
              <w:rPr>
                <w:rFonts w:ascii="Calibri" w:hAnsi="Calibri" w:cs="Calibri"/>
                <w:sz w:val="21"/>
                <w:szCs w:val="21"/>
              </w:rPr>
            </w:pPr>
            <w:r w:rsidRPr="000E56F1">
              <w:rPr>
                <w:rFonts w:ascii="Calibri" w:hAnsi="Calibri" w:cs="Calibri"/>
                <w:sz w:val="21"/>
                <w:szCs w:val="21"/>
              </w:rPr>
              <w:t>Including advice on relevant legal processes of the REDD+ program, and legal implications of the program.</w:t>
            </w:r>
          </w:p>
        </w:tc>
        <w:tc>
          <w:tcPr>
            <w:tcW w:w="1271" w:type="dxa"/>
            <w:gridSpan w:val="3"/>
          </w:tcPr>
          <w:p w:rsidR="00D66500" w:rsidRPr="000E56F1" w:rsidRDefault="00D66500" w:rsidP="00DA3F22">
            <w:pPr>
              <w:ind w:left="0" w:firstLine="0"/>
              <w:jc w:val="center"/>
              <w:rPr>
                <w:rFonts w:ascii="Calibri" w:hAnsi="Calibri" w:cs="Calibri"/>
                <w:sz w:val="21"/>
                <w:szCs w:val="21"/>
                <w:highlight w:val="green"/>
              </w:rPr>
            </w:pPr>
            <w:r w:rsidRPr="000E56F1">
              <w:rPr>
                <w:rFonts w:ascii="Calibri" w:hAnsi="Calibri" w:cs="Calibri"/>
                <w:sz w:val="21"/>
                <w:szCs w:val="21"/>
              </w:rPr>
              <w:t>Process</w:t>
            </w:r>
          </w:p>
        </w:tc>
      </w:tr>
      <w:tr w:rsidR="00D66500" w:rsidRPr="00523E7D" w:rsidTr="00CC1FFC">
        <w:tblPrEx>
          <w:jc w:val="left"/>
        </w:tblPrEx>
        <w:trPr>
          <w:trHeight w:val="261"/>
        </w:trPr>
        <w:tc>
          <w:tcPr>
            <w:tcW w:w="2177" w:type="dxa"/>
            <w:gridSpan w:val="3"/>
          </w:tcPr>
          <w:p w:rsidR="00D66500" w:rsidRPr="00EE5F26" w:rsidRDefault="00D66500" w:rsidP="00DA3F22">
            <w:pPr>
              <w:tabs>
                <w:tab w:val="left" w:pos="8640"/>
              </w:tabs>
              <w:ind w:left="0" w:firstLine="0"/>
              <w:rPr>
                <w:rFonts w:ascii="Calibri" w:hAnsi="Calibri" w:cs="Calibri"/>
                <w:sz w:val="20"/>
                <w:szCs w:val="20"/>
              </w:rPr>
            </w:pPr>
            <w:r w:rsidRPr="00EE5F26">
              <w:rPr>
                <w:rFonts w:ascii="Calibri" w:hAnsi="Calibri" w:cs="Calibri"/>
                <w:sz w:val="20"/>
                <w:szCs w:val="20"/>
              </w:rPr>
              <w:t>6.6 Rights holder and stakeholder representatives collect and disseminate all relevant information about the REDD+ program from and to the people they represent in an appropriate and timely way, respecting the time needed for inclusive decision making.</w:t>
            </w:r>
          </w:p>
        </w:tc>
        <w:tc>
          <w:tcPr>
            <w:tcW w:w="6289" w:type="dxa"/>
          </w:tcPr>
          <w:p w:rsidR="00D66500" w:rsidRPr="000E56F1" w:rsidRDefault="00D66500" w:rsidP="00DA3F22">
            <w:pPr>
              <w:tabs>
                <w:tab w:val="left" w:pos="8640"/>
              </w:tabs>
              <w:ind w:left="0" w:firstLine="0"/>
              <w:rPr>
                <w:rFonts w:ascii="Calibri" w:hAnsi="Calibri" w:cs="Calibri"/>
                <w:sz w:val="21"/>
                <w:szCs w:val="21"/>
              </w:rPr>
            </w:pPr>
            <w:r w:rsidRPr="000E56F1">
              <w:rPr>
                <w:rFonts w:ascii="Calibri" w:hAnsi="Calibri" w:cs="Calibri"/>
                <w:sz w:val="21"/>
                <w:szCs w:val="21"/>
              </w:rPr>
              <w:t xml:space="preserve">6.6.1 Rights holder and stakeholder representatives collect and disseminate all relevant information from and to the people they represent.  </w:t>
            </w:r>
          </w:p>
          <w:p w:rsidR="00D66500" w:rsidRPr="000E56F1" w:rsidRDefault="00D66500" w:rsidP="00ED6E87">
            <w:pPr>
              <w:pStyle w:val="ListParagraph"/>
              <w:numPr>
                <w:ilvl w:val="0"/>
                <w:numId w:val="47"/>
              </w:numPr>
              <w:ind w:left="576" w:hanging="288"/>
              <w:rPr>
                <w:rFonts w:ascii="Calibri" w:hAnsi="Calibri" w:cs="Calibri"/>
                <w:sz w:val="21"/>
                <w:szCs w:val="21"/>
              </w:rPr>
            </w:pPr>
            <w:r w:rsidRPr="000E56F1">
              <w:rPr>
                <w:rFonts w:ascii="Calibri" w:hAnsi="Calibri" w:cs="Calibri"/>
                <w:sz w:val="21"/>
                <w:szCs w:val="21"/>
              </w:rPr>
              <w:t>With special attention to women</w:t>
            </w:r>
            <w:r>
              <w:rPr>
                <w:rFonts w:ascii="Calibri" w:hAnsi="Calibri" w:cs="Calibri"/>
                <w:sz w:val="21"/>
                <w:szCs w:val="21"/>
              </w:rPr>
              <w:t xml:space="preserve">, </w:t>
            </w:r>
            <w:r w:rsidRPr="00C63DD3">
              <w:rPr>
                <w:rFonts w:ascii="Calibri" w:hAnsi="Calibri" w:cs="Calibri"/>
                <w:i/>
                <w:color w:val="FF0000"/>
                <w:sz w:val="21"/>
                <w:szCs w:val="21"/>
              </w:rPr>
              <w:t>Dalit</w:t>
            </w:r>
            <w:r w:rsidRPr="00C63DD3">
              <w:rPr>
                <w:rFonts w:ascii="Calibri" w:hAnsi="Calibri" w:cs="Calibri"/>
                <w:color w:val="FF0000"/>
                <w:sz w:val="21"/>
                <w:szCs w:val="21"/>
              </w:rPr>
              <w:t>, poor</w:t>
            </w:r>
            <w:r w:rsidRPr="000E56F1">
              <w:rPr>
                <w:rFonts w:ascii="Calibri" w:hAnsi="Calibri" w:cs="Calibri"/>
                <w:sz w:val="21"/>
                <w:szCs w:val="21"/>
              </w:rPr>
              <w:t xml:space="preserve"> and marginalized and/or vulnerable people.</w:t>
            </w:r>
          </w:p>
          <w:p w:rsidR="00D66500" w:rsidRPr="000E56F1" w:rsidRDefault="00D66500" w:rsidP="00ED6E87">
            <w:pPr>
              <w:pStyle w:val="ListParagraph"/>
              <w:numPr>
                <w:ilvl w:val="0"/>
                <w:numId w:val="47"/>
              </w:numPr>
              <w:ind w:left="576" w:hanging="288"/>
              <w:rPr>
                <w:rFonts w:ascii="Calibri" w:hAnsi="Calibri" w:cs="Calibri"/>
                <w:sz w:val="21"/>
                <w:szCs w:val="21"/>
              </w:rPr>
            </w:pPr>
            <w:r w:rsidRPr="000E56F1">
              <w:rPr>
                <w:rFonts w:ascii="Calibri" w:hAnsi="Calibri" w:cs="Calibri"/>
                <w:sz w:val="21"/>
                <w:szCs w:val="21"/>
              </w:rPr>
              <w:t>Ensuring adequate time to enable rights holders and stakeholders to coordinate their input.</w:t>
            </w:r>
          </w:p>
        </w:tc>
        <w:tc>
          <w:tcPr>
            <w:tcW w:w="1271" w:type="dxa"/>
            <w:gridSpan w:val="3"/>
          </w:tcPr>
          <w:p w:rsidR="00D66500" w:rsidRPr="000E56F1" w:rsidRDefault="00D66500" w:rsidP="00DA3F22">
            <w:pPr>
              <w:tabs>
                <w:tab w:val="left" w:pos="8640"/>
              </w:tabs>
              <w:ind w:left="0" w:firstLine="0"/>
              <w:jc w:val="center"/>
              <w:rPr>
                <w:rFonts w:ascii="Calibri" w:hAnsi="Calibri" w:cs="Calibri"/>
                <w:sz w:val="21"/>
                <w:szCs w:val="21"/>
              </w:rPr>
            </w:pPr>
            <w:r w:rsidRPr="000E56F1">
              <w:rPr>
                <w:rFonts w:ascii="Calibri" w:hAnsi="Calibri" w:cs="Calibri"/>
                <w:sz w:val="21"/>
                <w:szCs w:val="21"/>
              </w:rPr>
              <w:t>Process</w:t>
            </w:r>
          </w:p>
        </w:tc>
      </w:tr>
      <w:tr w:rsidR="00267A16" w:rsidRPr="00B00805" w:rsidTr="00CC1FFC">
        <w:tblPrEx>
          <w:jc w:val="left"/>
        </w:tblPrEx>
        <w:trPr>
          <w:gridBefore w:val="1"/>
          <w:wBefore w:w="17" w:type="dxa"/>
        </w:trPr>
        <w:tc>
          <w:tcPr>
            <w:tcW w:w="9720" w:type="dxa"/>
            <w:gridSpan w:val="6"/>
          </w:tcPr>
          <w:p w:rsidR="00267A16" w:rsidRPr="000E56F1" w:rsidRDefault="00267A16" w:rsidP="00DA3F22">
            <w:pPr>
              <w:ind w:left="0" w:firstLine="0"/>
              <w:rPr>
                <w:rFonts w:ascii="Calibri" w:hAnsi="Calibri" w:cs="Calibri"/>
                <w:b/>
                <w:bCs/>
              </w:rPr>
            </w:pPr>
            <w:r w:rsidRPr="00523E7D">
              <w:rPr>
                <w:rFonts w:ascii="Calibri" w:hAnsi="Calibri" w:cs="Calibri"/>
                <w:sz w:val="22"/>
                <w:szCs w:val="22"/>
                <w:lang w:val="en-GB"/>
              </w:rPr>
              <w:lastRenderedPageBreak/>
              <w:t xml:space="preserve"> </w:t>
            </w:r>
            <w:r w:rsidRPr="000E56F1">
              <w:rPr>
                <w:rFonts w:ascii="Calibri" w:hAnsi="Calibri" w:cs="Calibri"/>
                <w:b/>
                <w:bCs/>
                <w:sz w:val="22"/>
                <w:szCs w:val="22"/>
              </w:rPr>
              <w:t>Principle 7: The REDD+ program complies with applicable local</w:t>
            </w:r>
            <w:r w:rsidRPr="000E56F1">
              <w:rPr>
                <w:rStyle w:val="FootnoteReference"/>
                <w:rFonts w:ascii="Calibri" w:hAnsi="Calibri" w:cs="Calibri"/>
                <w:b/>
                <w:bCs/>
                <w:sz w:val="22"/>
                <w:szCs w:val="22"/>
              </w:rPr>
              <w:footnoteReference w:id="51"/>
            </w:r>
            <w:r w:rsidRPr="000E56F1">
              <w:rPr>
                <w:rFonts w:ascii="Calibri" w:hAnsi="Calibri" w:cs="Calibri"/>
                <w:b/>
                <w:bCs/>
                <w:sz w:val="22"/>
                <w:szCs w:val="22"/>
              </w:rPr>
              <w:t xml:space="preserve"> and national laws and international treaties, conventions and other instruments.</w:t>
            </w:r>
            <w:r w:rsidRPr="000E56F1">
              <w:rPr>
                <w:rStyle w:val="FootnoteReference"/>
                <w:rFonts w:ascii="Calibri" w:hAnsi="Calibri" w:cs="Calibri"/>
                <w:b/>
                <w:bCs/>
                <w:sz w:val="22"/>
                <w:szCs w:val="22"/>
              </w:rPr>
              <w:footnoteReference w:id="52"/>
            </w:r>
          </w:p>
        </w:tc>
      </w:tr>
      <w:tr w:rsidR="00267A16" w:rsidRPr="00B00805" w:rsidTr="00CC1FFC">
        <w:tblPrEx>
          <w:jc w:val="left"/>
        </w:tblPrEx>
        <w:trPr>
          <w:gridBefore w:val="1"/>
          <w:wBefore w:w="17" w:type="dxa"/>
        </w:trPr>
        <w:tc>
          <w:tcPr>
            <w:tcW w:w="2160" w:type="dxa"/>
            <w:gridSpan w:val="2"/>
          </w:tcPr>
          <w:p w:rsidR="00267A16" w:rsidRPr="000E56F1" w:rsidRDefault="00267A16" w:rsidP="00DA3F22">
            <w:pPr>
              <w:jc w:val="center"/>
              <w:rPr>
                <w:rFonts w:ascii="Calibri" w:hAnsi="Calibri" w:cs="Calibri"/>
                <w:b/>
                <w:sz w:val="21"/>
                <w:szCs w:val="21"/>
              </w:rPr>
            </w:pPr>
            <w:r w:rsidRPr="000E56F1">
              <w:rPr>
                <w:rFonts w:ascii="Calibri" w:hAnsi="Calibri" w:cs="Calibri"/>
                <w:b/>
                <w:sz w:val="21"/>
                <w:szCs w:val="21"/>
              </w:rPr>
              <w:t>Criteria</w:t>
            </w:r>
          </w:p>
        </w:tc>
        <w:tc>
          <w:tcPr>
            <w:tcW w:w="6300" w:type="dxa"/>
            <w:gridSpan w:val="2"/>
          </w:tcPr>
          <w:p w:rsidR="00267A16" w:rsidRPr="00C63DD3" w:rsidRDefault="00C63DD3" w:rsidP="00C63DD3">
            <w:pPr>
              <w:jc w:val="center"/>
              <w:rPr>
                <w:rFonts w:ascii="Calibri" w:hAnsi="Calibri" w:cs="Calibri"/>
                <w:b/>
                <w:color w:val="FF0000"/>
                <w:sz w:val="21"/>
                <w:szCs w:val="21"/>
              </w:rPr>
            </w:pPr>
            <w:r w:rsidRPr="00C63DD3">
              <w:rPr>
                <w:rFonts w:ascii="Calibri" w:hAnsi="Calibri" w:cs="Calibri"/>
                <w:b/>
                <w:color w:val="FF0000"/>
                <w:sz w:val="21"/>
                <w:szCs w:val="21"/>
              </w:rPr>
              <w:t>I</w:t>
            </w:r>
            <w:r w:rsidR="00267A16" w:rsidRPr="00C63DD3">
              <w:rPr>
                <w:rFonts w:ascii="Calibri" w:hAnsi="Calibri" w:cs="Calibri"/>
                <w:b/>
                <w:color w:val="FF0000"/>
                <w:sz w:val="21"/>
                <w:szCs w:val="21"/>
              </w:rPr>
              <w:t>ndicators</w:t>
            </w:r>
          </w:p>
        </w:tc>
        <w:tc>
          <w:tcPr>
            <w:tcW w:w="1260" w:type="dxa"/>
            <w:gridSpan w:val="2"/>
          </w:tcPr>
          <w:p w:rsidR="00267A16" w:rsidRPr="000E56F1" w:rsidRDefault="00267A16" w:rsidP="00DA3F22">
            <w:pPr>
              <w:jc w:val="center"/>
              <w:rPr>
                <w:rFonts w:ascii="Calibri" w:hAnsi="Calibri" w:cs="Calibri"/>
                <w:b/>
                <w:sz w:val="21"/>
                <w:szCs w:val="21"/>
              </w:rPr>
            </w:pPr>
            <w:r w:rsidRPr="000E56F1">
              <w:rPr>
                <w:rFonts w:ascii="Calibri" w:hAnsi="Calibri" w:cs="Calibri"/>
                <w:b/>
                <w:sz w:val="21"/>
                <w:szCs w:val="21"/>
              </w:rPr>
              <w:t>Type</w:t>
            </w:r>
          </w:p>
        </w:tc>
      </w:tr>
      <w:tr w:rsidR="00267A16" w:rsidRPr="00652E2F" w:rsidTr="00CC1FFC">
        <w:tblPrEx>
          <w:jc w:val="left"/>
        </w:tblPrEx>
        <w:trPr>
          <w:gridBefore w:val="1"/>
          <w:wBefore w:w="17" w:type="dxa"/>
          <w:trHeight w:val="441"/>
        </w:trPr>
        <w:tc>
          <w:tcPr>
            <w:tcW w:w="2160" w:type="dxa"/>
            <w:gridSpan w:val="2"/>
            <w:vMerge w:val="restart"/>
          </w:tcPr>
          <w:p w:rsidR="00267A16" w:rsidRPr="000E56F1" w:rsidRDefault="00267A16" w:rsidP="00DA3F22">
            <w:pPr>
              <w:ind w:left="0" w:firstLine="0"/>
              <w:rPr>
                <w:rFonts w:ascii="Calibri" w:hAnsi="Calibri" w:cs="Calibri"/>
                <w:sz w:val="21"/>
                <w:szCs w:val="21"/>
                <w:lang w:val="en-GB"/>
              </w:rPr>
            </w:pPr>
            <w:r w:rsidRPr="000E56F1">
              <w:rPr>
                <w:rFonts w:ascii="Calibri" w:hAnsi="Calibri" w:cs="Calibri"/>
                <w:sz w:val="21"/>
                <w:szCs w:val="21"/>
              </w:rPr>
              <w:t xml:space="preserve">7.1 </w:t>
            </w:r>
            <w:r w:rsidRPr="000E56F1">
              <w:rPr>
                <w:rFonts w:ascii="Calibri" w:hAnsi="Calibri" w:cs="Calibri"/>
                <w:sz w:val="21"/>
                <w:szCs w:val="21"/>
                <w:lang w:val="en-GB"/>
              </w:rPr>
              <w:t>The REDD+ program complies with applicable local law, national law and international treaties, conventions and other instruments ratified or adopted by the country.</w:t>
            </w:r>
            <w:r w:rsidRPr="000E56F1">
              <w:rPr>
                <w:rFonts w:ascii="Calibri" w:hAnsi="Calibri" w:cs="Calibri"/>
                <w:sz w:val="21"/>
                <w:szCs w:val="21"/>
              </w:rPr>
              <w:t xml:space="preserve">  </w:t>
            </w:r>
          </w:p>
          <w:p w:rsidR="00267A16" w:rsidRPr="000E56F1" w:rsidRDefault="00267A16" w:rsidP="00DA3F22">
            <w:pPr>
              <w:ind w:left="0" w:firstLine="0"/>
              <w:rPr>
                <w:rFonts w:ascii="Calibri" w:hAnsi="Calibri" w:cs="Calibri"/>
                <w:sz w:val="21"/>
                <w:szCs w:val="21"/>
                <w:lang w:val="en-GB"/>
              </w:rPr>
            </w:pPr>
            <w:r w:rsidRPr="000E56F1">
              <w:rPr>
                <w:rFonts w:ascii="Calibri" w:hAnsi="Calibri" w:cs="Calibri"/>
                <w:sz w:val="21"/>
                <w:szCs w:val="21"/>
              </w:rPr>
              <w:t xml:space="preserve"> </w:t>
            </w:r>
          </w:p>
        </w:tc>
        <w:tc>
          <w:tcPr>
            <w:tcW w:w="6300" w:type="dxa"/>
            <w:gridSpan w:val="2"/>
          </w:tcPr>
          <w:p w:rsidR="00267A16" w:rsidRPr="000E56F1" w:rsidRDefault="00267A16" w:rsidP="00DA3F22">
            <w:pPr>
              <w:ind w:left="0" w:firstLine="0"/>
              <w:rPr>
                <w:rFonts w:ascii="Calibri" w:hAnsi="Calibri" w:cs="Calibri"/>
                <w:sz w:val="21"/>
                <w:szCs w:val="21"/>
              </w:rPr>
            </w:pPr>
            <w:r w:rsidRPr="000E56F1">
              <w:rPr>
                <w:rFonts w:ascii="Calibri" w:hAnsi="Calibri" w:cs="Calibri"/>
                <w:sz w:val="21"/>
                <w:szCs w:val="21"/>
              </w:rPr>
              <w:t xml:space="preserve">7.1.1 Local and national laws and international treaties, conventions and other instruments ratified or adopted by the country relevant to the REDD+ program are identified.  </w:t>
            </w:r>
          </w:p>
        </w:tc>
        <w:tc>
          <w:tcPr>
            <w:tcW w:w="1260" w:type="dxa"/>
            <w:gridSpan w:val="2"/>
          </w:tcPr>
          <w:p w:rsidR="00267A16" w:rsidRPr="000E56F1" w:rsidRDefault="00267A16" w:rsidP="00DA3F22">
            <w:pPr>
              <w:ind w:left="0" w:firstLine="0"/>
              <w:jc w:val="center"/>
              <w:rPr>
                <w:rFonts w:ascii="Calibri" w:hAnsi="Calibri" w:cs="Calibri"/>
                <w:sz w:val="21"/>
                <w:szCs w:val="21"/>
              </w:rPr>
            </w:pPr>
            <w:r w:rsidRPr="000E56F1">
              <w:rPr>
                <w:rFonts w:ascii="Calibri" w:hAnsi="Calibri" w:cs="Calibri"/>
                <w:sz w:val="21"/>
                <w:szCs w:val="21"/>
              </w:rPr>
              <w:t>Process</w:t>
            </w:r>
          </w:p>
        </w:tc>
      </w:tr>
      <w:tr w:rsidR="00267A16" w:rsidRPr="00652E2F" w:rsidTr="00CC1FFC">
        <w:tblPrEx>
          <w:jc w:val="left"/>
        </w:tblPrEx>
        <w:trPr>
          <w:gridBefore w:val="1"/>
          <w:wBefore w:w="17" w:type="dxa"/>
          <w:trHeight w:val="2421"/>
        </w:trPr>
        <w:tc>
          <w:tcPr>
            <w:tcW w:w="2160" w:type="dxa"/>
            <w:gridSpan w:val="2"/>
            <w:vMerge/>
          </w:tcPr>
          <w:p w:rsidR="00267A16" w:rsidRPr="000E56F1" w:rsidRDefault="00267A16" w:rsidP="00DA3F22">
            <w:pPr>
              <w:ind w:hanging="288"/>
              <w:rPr>
                <w:rFonts w:ascii="Calibri" w:hAnsi="Calibri" w:cs="Calibri"/>
                <w:sz w:val="21"/>
                <w:szCs w:val="21"/>
              </w:rPr>
            </w:pPr>
          </w:p>
        </w:tc>
        <w:tc>
          <w:tcPr>
            <w:tcW w:w="6300" w:type="dxa"/>
            <w:gridSpan w:val="2"/>
          </w:tcPr>
          <w:p w:rsidR="00267A16" w:rsidRPr="000E56F1" w:rsidRDefault="00267A16" w:rsidP="00DA3F22">
            <w:pPr>
              <w:tabs>
                <w:tab w:val="left" w:pos="22"/>
              </w:tabs>
              <w:ind w:left="0" w:hanging="21"/>
              <w:rPr>
                <w:rFonts w:ascii="Calibri" w:hAnsi="Calibri" w:cs="Calibri"/>
                <w:sz w:val="21"/>
                <w:szCs w:val="21"/>
              </w:rPr>
            </w:pPr>
            <w:r w:rsidRPr="000E56F1">
              <w:rPr>
                <w:rFonts w:ascii="Calibri" w:hAnsi="Calibri" w:cs="Calibri"/>
                <w:sz w:val="21"/>
                <w:szCs w:val="21"/>
              </w:rPr>
              <w:t>7.1.2 The REDD+ program recognizes and respects the human rights of Indigenous Peoples and local communities.</w:t>
            </w:r>
          </w:p>
          <w:p w:rsidR="00267A16" w:rsidRPr="000E56F1" w:rsidRDefault="00267A16" w:rsidP="00ED6E87">
            <w:pPr>
              <w:pStyle w:val="ListParagraph"/>
              <w:numPr>
                <w:ilvl w:val="0"/>
                <w:numId w:val="32"/>
              </w:numPr>
              <w:ind w:left="576" w:hanging="288"/>
              <w:rPr>
                <w:rFonts w:ascii="Calibri" w:hAnsi="Calibri" w:cs="Calibri"/>
                <w:sz w:val="21"/>
                <w:szCs w:val="21"/>
              </w:rPr>
            </w:pPr>
            <w:r w:rsidRPr="000E56F1">
              <w:rPr>
                <w:rFonts w:ascii="Calibri" w:hAnsi="Calibri" w:cs="Calibri"/>
                <w:sz w:val="21"/>
                <w:szCs w:val="21"/>
              </w:rPr>
              <w:t>With special attention to the rights of women</w:t>
            </w:r>
            <w:r w:rsidR="00C63DD3">
              <w:rPr>
                <w:rFonts w:ascii="Calibri" w:hAnsi="Calibri" w:cs="Calibri"/>
                <w:sz w:val="21"/>
                <w:szCs w:val="21"/>
              </w:rPr>
              <w:t xml:space="preserve">, </w:t>
            </w:r>
            <w:r w:rsidR="00C63DD3" w:rsidRPr="00C63DD3">
              <w:rPr>
                <w:rFonts w:ascii="Calibri" w:hAnsi="Calibri" w:cs="Calibri"/>
                <w:i/>
                <w:color w:val="FF0000"/>
                <w:sz w:val="21"/>
                <w:szCs w:val="21"/>
              </w:rPr>
              <w:t>Dalit</w:t>
            </w:r>
            <w:r w:rsidR="00C63DD3" w:rsidRPr="00C63DD3">
              <w:rPr>
                <w:rFonts w:ascii="Calibri" w:hAnsi="Calibri" w:cs="Calibri"/>
                <w:color w:val="FF0000"/>
                <w:sz w:val="21"/>
                <w:szCs w:val="21"/>
              </w:rPr>
              <w:t>, poor</w:t>
            </w:r>
            <w:r w:rsidRPr="000E56F1">
              <w:rPr>
                <w:rFonts w:ascii="Calibri" w:hAnsi="Calibri" w:cs="Calibri"/>
                <w:sz w:val="21"/>
                <w:szCs w:val="21"/>
              </w:rPr>
              <w:t xml:space="preserve"> and marginalized and/or vulnerable people.  </w:t>
            </w:r>
          </w:p>
          <w:p w:rsidR="00267A16" w:rsidRPr="000E56F1" w:rsidRDefault="00267A16" w:rsidP="00ED6E87">
            <w:pPr>
              <w:pStyle w:val="ListParagraph"/>
              <w:numPr>
                <w:ilvl w:val="0"/>
                <w:numId w:val="32"/>
              </w:numPr>
              <w:ind w:left="576" w:hanging="288"/>
              <w:rPr>
                <w:rFonts w:ascii="Calibri" w:hAnsi="Calibri" w:cs="Calibri"/>
                <w:sz w:val="21"/>
                <w:szCs w:val="21"/>
              </w:rPr>
            </w:pPr>
            <w:r w:rsidRPr="000E56F1">
              <w:rPr>
                <w:rFonts w:ascii="Calibri" w:hAnsi="Calibri" w:cs="Calibri"/>
                <w:sz w:val="21"/>
                <w:szCs w:val="21"/>
              </w:rPr>
              <w:t xml:space="preserve">Applies to human rights defined by national and international law. </w:t>
            </w:r>
          </w:p>
          <w:p w:rsidR="00267A16" w:rsidRPr="000E56F1" w:rsidRDefault="00267A16" w:rsidP="00ED6E87">
            <w:pPr>
              <w:pStyle w:val="ListParagraph"/>
              <w:numPr>
                <w:ilvl w:val="0"/>
                <w:numId w:val="32"/>
              </w:numPr>
              <w:ind w:left="576" w:hanging="288"/>
              <w:rPr>
                <w:rFonts w:ascii="Calibri" w:hAnsi="Calibri" w:cs="Calibri"/>
                <w:sz w:val="21"/>
                <w:szCs w:val="21"/>
              </w:rPr>
            </w:pPr>
            <w:r w:rsidRPr="000E56F1">
              <w:rPr>
                <w:rFonts w:ascii="Calibri" w:hAnsi="Calibri" w:cs="Calibri"/>
                <w:sz w:val="21"/>
                <w:szCs w:val="21"/>
              </w:rPr>
              <w:t>Includes the right to self-determination for Indigenous Peoples</w:t>
            </w:r>
            <w:r w:rsidR="001A0074">
              <w:rPr>
                <w:rFonts w:ascii="Calibri" w:hAnsi="Calibri" w:cs="Calibri"/>
                <w:sz w:val="21"/>
                <w:szCs w:val="21"/>
              </w:rPr>
              <w:t xml:space="preserve"> </w:t>
            </w:r>
            <w:r w:rsidR="001A0074" w:rsidRPr="001A0074">
              <w:rPr>
                <w:rFonts w:ascii="Calibri" w:hAnsi="Calibri" w:cs="Calibri"/>
                <w:color w:val="FF0000"/>
                <w:sz w:val="21"/>
                <w:szCs w:val="21"/>
              </w:rPr>
              <w:t>according to prevailing laws</w:t>
            </w:r>
            <w:r w:rsidRPr="001A0074">
              <w:rPr>
                <w:rFonts w:ascii="Calibri" w:hAnsi="Calibri" w:cs="Calibri"/>
                <w:color w:val="FF0000"/>
                <w:sz w:val="21"/>
                <w:szCs w:val="21"/>
              </w:rPr>
              <w:t>,</w:t>
            </w:r>
            <w:r w:rsidRPr="000E56F1">
              <w:rPr>
                <w:rFonts w:ascii="Calibri" w:hAnsi="Calibri" w:cs="Calibri"/>
                <w:sz w:val="21"/>
                <w:szCs w:val="21"/>
              </w:rPr>
              <w:t xml:space="preserve"> and the requirement for free, prior and informed consent in relation to the adoption of legislative or administrative measures as well as other relevant decision-making processes that may affect them.</w:t>
            </w:r>
          </w:p>
        </w:tc>
        <w:tc>
          <w:tcPr>
            <w:tcW w:w="1260" w:type="dxa"/>
            <w:gridSpan w:val="2"/>
          </w:tcPr>
          <w:p w:rsidR="00267A16" w:rsidRPr="000E56F1" w:rsidRDefault="00267A16" w:rsidP="00DA3F22">
            <w:pPr>
              <w:tabs>
                <w:tab w:val="left" w:pos="22"/>
              </w:tabs>
              <w:ind w:left="0" w:hanging="21"/>
              <w:jc w:val="center"/>
              <w:rPr>
                <w:rFonts w:ascii="Calibri" w:hAnsi="Calibri" w:cs="Calibri"/>
                <w:sz w:val="21"/>
                <w:szCs w:val="21"/>
              </w:rPr>
            </w:pPr>
            <w:r w:rsidRPr="000E56F1">
              <w:rPr>
                <w:rFonts w:ascii="Calibri" w:hAnsi="Calibri" w:cs="Calibri"/>
                <w:sz w:val="21"/>
                <w:szCs w:val="21"/>
              </w:rPr>
              <w:t>Policy</w:t>
            </w:r>
          </w:p>
        </w:tc>
      </w:tr>
      <w:tr w:rsidR="00267A16" w:rsidRPr="00652E2F" w:rsidTr="00CC1FFC">
        <w:tblPrEx>
          <w:jc w:val="left"/>
        </w:tblPrEx>
        <w:trPr>
          <w:gridBefore w:val="1"/>
          <w:wBefore w:w="17" w:type="dxa"/>
          <w:trHeight w:val="1431"/>
        </w:trPr>
        <w:tc>
          <w:tcPr>
            <w:tcW w:w="2160" w:type="dxa"/>
            <w:gridSpan w:val="2"/>
            <w:vMerge/>
          </w:tcPr>
          <w:p w:rsidR="00267A16" w:rsidRPr="000E56F1" w:rsidRDefault="00267A16" w:rsidP="00DA3F22">
            <w:pPr>
              <w:tabs>
                <w:tab w:val="left" w:pos="8640"/>
              </w:tabs>
              <w:ind w:hanging="288"/>
              <w:rPr>
                <w:rFonts w:ascii="Calibri" w:hAnsi="Calibri" w:cs="Calibri"/>
                <w:sz w:val="21"/>
                <w:szCs w:val="21"/>
              </w:rPr>
            </w:pPr>
          </w:p>
        </w:tc>
        <w:tc>
          <w:tcPr>
            <w:tcW w:w="6300" w:type="dxa"/>
            <w:gridSpan w:val="2"/>
          </w:tcPr>
          <w:p w:rsidR="00267A16" w:rsidRPr="000E56F1" w:rsidRDefault="00267A16" w:rsidP="00DA3F22">
            <w:pPr>
              <w:tabs>
                <w:tab w:val="left" w:pos="8640"/>
              </w:tabs>
              <w:ind w:left="0" w:hanging="21"/>
              <w:rPr>
                <w:rFonts w:ascii="Calibri" w:hAnsi="Calibri" w:cs="Calibri"/>
                <w:sz w:val="21"/>
                <w:szCs w:val="21"/>
              </w:rPr>
            </w:pPr>
            <w:r w:rsidRPr="000E56F1">
              <w:rPr>
                <w:rFonts w:ascii="Calibri" w:hAnsi="Calibri" w:cs="Calibri"/>
                <w:sz w:val="21"/>
                <w:szCs w:val="21"/>
              </w:rPr>
              <w:t xml:space="preserve">7.1.3 Appropriate measures are taken to ensure compliance of the REDD+ program with relevant legal instruments. </w:t>
            </w:r>
          </w:p>
          <w:p w:rsidR="00267A16" w:rsidRPr="000E56F1" w:rsidRDefault="00267A16" w:rsidP="00ED6E87">
            <w:pPr>
              <w:pStyle w:val="ListParagraph"/>
              <w:numPr>
                <w:ilvl w:val="0"/>
                <w:numId w:val="28"/>
              </w:numPr>
              <w:ind w:left="576" w:hanging="288"/>
              <w:rPr>
                <w:rFonts w:ascii="Calibri" w:hAnsi="Calibri" w:cs="Calibri"/>
                <w:sz w:val="21"/>
                <w:szCs w:val="21"/>
              </w:rPr>
            </w:pPr>
            <w:r w:rsidRPr="000E56F1">
              <w:rPr>
                <w:rFonts w:ascii="Calibri" w:hAnsi="Calibri" w:cs="Calibri"/>
                <w:sz w:val="21"/>
                <w:szCs w:val="21"/>
              </w:rPr>
              <w:t>Applies to local and national laws and international treaties, conventions and other instruments identified in 7.1.1.</w:t>
            </w:r>
          </w:p>
          <w:p w:rsidR="00267A16" w:rsidRPr="000E56F1" w:rsidRDefault="00267A16" w:rsidP="00ED6E87">
            <w:pPr>
              <w:pStyle w:val="ListParagraph"/>
              <w:numPr>
                <w:ilvl w:val="0"/>
                <w:numId w:val="28"/>
              </w:numPr>
              <w:ind w:left="576" w:hanging="288"/>
              <w:rPr>
                <w:rFonts w:ascii="Calibri" w:hAnsi="Calibri" w:cs="Calibri"/>
                <w:sz w:val="21"/>
                <w:szCs w:val="21"/>
              </w:rPr>
            </w:pPr>
            <w:r w:rsidRPr="000E56F1">
              <w:rPr>
                <w:rFonts w:ascii="Calibri" w:hAnsi="Calibri" w:cs="Calibri"/>
                <w:sz w:val="21"/>
                <w:szCs w:val="21"/>
              </w:rPr>
              <w:t>Areas of actual or potential non-compliance are identified using appropriate assessment methods, such as human rights impact assessment.</w:t>
            </w:r>
          </w:p>
        </w:tc>
        <w:tc>
          <w:tcPr>
            <w:tcW w:w="1260" w:type="dxa"/>
            <w:gridSpan w:val="2"/>
          </w:tcPr>
          <w:p w:rsidR="00267A16" w:rsidRPr="000E56F1" w:rsidRDefault="00267A16" w:rsidP="00DA3F22">
            <w:pPr>
              <w:tabs>
                <w:tab w:val="left" w:pos="8640"/>
              </w:tabs>
              <w:ind w:left="0" w:hanging="21"/>
              <w:jc w:val="center"/>
              <w:rPr>
                <w:rFonts w:ascii="Calibri" w:hAnsi="Calibri" w:cs="Calibri"/>
                <w:sz w:val="21"/>
                <w:szCs w:val="21"/>
              </w:rPr>
            </w:pPr>
            <w:r w:rsidRPr="000E56F1">
              <w:rPr>
                <w:rFonts w:ascii="Calibri" w:hAnsi="Calibri" w:cs="Calibri"/>
                <w:sz w:val="21"/>
                <w:szCs w:val="21"/>
              </w:rPr>
              <w:t>Process</w:t>
            </w:r>
          </w:p>
        </w:tc>
      </w:tr>
      <w:tr w:rsidR="00267A16" w:rsidRPr="00652E2F" w:rsidTr="00CC1FFC">
        <w:tblPrEx>
          <w:jc w:val="left"/>
        </w:tblPrEx>
        <w:trPr>
          <w:gridBefore w:val="1"/>
          <w:wBefore w:w="17" w:type="dxa"/>
          <w:trHeight w:val="891"/>
        </w:trPr>
        <w:tc>
          <w:tcPr>
            <w:tcW w:w="2160" w:type="dxa"/>
            <w:gridSpan w:val="2"/>
            <w:vMerge w:val="restart"/>
          </w:tcPr>
          <w:p w:rsidR="00267A16" w:rsidRPr="000E56F1" w:rsidRDefault="00267A16" w:rsidP="00DA3F22">
            <w:pPr>
              <w:tabs>
                <w:tab w:val="left" w:pos="8640"/>
              </w:tabs>
              <w:ind w:left="0" w:firstLine="0"/>
              <w:outlineLvl w:val="0"/>
              <w:rPr>
                <w:rFonts w:ascii="Calibri" w:hAnsi="Calibri" w:cs="Calibri"/>
                <w:sz w:val="21"/>
                <w:szCs w:val="21"/>
                <w:lang w:val="en-GB"/>
              </w:rPr>
            </w:pPr>
            <w:r w:rsidRPr="000E56F1">
              <w:rPr>
                <w:rFonts w:ascii="Calibri" w:hAnsi="Calibri" w:cs="Calibri"/>
                <w:sz w:val="21"/>
                <w:szCs w:val="21"/>
                <w:lang w:val="en-GB"/>
              </w:rPr>
              <w:t xml:space="preserve">7.2 Where local or national law is not consistent with the REDD+ SES or relevant international treaties, conventions or other instruments, a process is undertaken to reconcile the inconsistencies. </w:t>
            </w:r>
          </w:p>
        </w:tc>
        <w:tc>
          <w:tcPr>
            <w:tcW w:w="6300" w:type="dxa"/>
            <w:gridSpan w:val="2"/>
          </w:tcPr>
          <w:p w:rsidR="00267A16" w:rsidRPr="000E56F1" w:rsidRDefault="00267A16" w:rsidP="00DA3F22">
            <w:pPr>
              <w:tabs>
                <w:tab w:val="left" w:pos="8640"/>
              </w:tabs>
              <w:ind w:left="0" w:hanging="21"/>
              <w:rPr>
                <w:rFonts w:ascii="Calibri" w:hAnsi="Calibri" w:cs="Calibri"/>
                <w:sz w:val="21"/>
                <w:szCs w:val="21"/>
              </w:rPr>
            </w:pPr>
            <w:r w:rsidRPr="000E56F1">
              <w:rPr>
                <w:rFonts w:ascii="Calibri" w:hAnsi="Calibri" w:cs="Calibri"/>
                <w:sz w:val="21"/>
                <w:szCs w:val="21"/>
              </w:rPr>
              <w:t xml:space="preserve">7.2.1 Gaps and inconsistencies between local or national law and the REDD+ SES or </w:t>
            </w:r>
            <w:r w:rsidRPr="000E56F1">
              <w:rPr>
                <w:rFonts w:ascii="Calibri" w:hAnsi="Calibri" w:cs="Calibri"/>
                <w:sz w:val="21"/>
                <w:szCs w:val="21"/>
                <w:lang w:val="en-GB"/>
              </w:rPr>
              <w:t>relevant international treaties, conventions or other instruments are identified.</w:t>
            </w:r>
          </w:p>
        </w:tc>
        <w:tc>
          <w:tcPr>
            <w:tcW w:w="1260" w:type="dxa"/>
            <w:gridSpan w:val="2"/>
          </w:tcPr>
          <w:p w:rsidR="00267A16" w:rsidRPr="000E56F1" w:rsidRDefault="00267A16" w:rsidP="00DA3F22">
            <w:pPr>
              <w:tabs>
                <w:tab w:val="left" w:pos="8640"/>
              </w:tabs>
              <w:ind w:left="0" w:hanging="21"/>
              <w:jc w:val="center"/>
              <w:rPr>
                <w:rFonts w:ascii="Calibri" w:hAnsi="Calibri" w:cs="Calibri"/>
                <w:sz w:val="21"/>
                <w:szCs w:val="21"/>
              </w:rPr>
            </w:pPr>
            <w:r w:rsidRPr="000E56F1">
              <w:rPr>
                <w:rFonts w:ascii="Calibri" w:hAnsi="Calibri" w:cs="Calibri"/>
                <w:sz w:val="21"/>
                <w:szCs w:val="21"/>
              </w:rPr>
              <w:t>Process</w:t>
            </w:r>
          </w:p>
        </w:tc>
      </w:tr>
      <w:tr w:rsidR="00267A16" w:rsidRPr="00652E2F" w:rsidTr="00CC1FFC">
        <w:tblPrEx>
          <w:jc w:val="left"/>
        </w:tblPrEx>
        <w:trPr>
          <w:gridBefore w:val="1"/>
          <w:wBefore w:w="17" w:type="dxa"/>
        </w:trPr>
        <w:tc>
          <w:tcPr>
            <w:tcW w:w="2160" w:type="dxa"/>
            <w:gridSpan w:val="2"/>
            <w:vMerge/>
          </w:tcPr>
          <w:p w:rsidR="00267A16" w:rsidRPr="000E56F1" w:rsidRDefault="00267A16" w:rsidP="00DA3F22">
            <w:pPr>
              <w:tabs>
                <w:tab w:val="left" w:pos="8640"/>
              </w:tabs>
              <w:ind w:left="0" w:firstLine="0"/>
              <w:outlineLvl w:val="0"/>
              <w:rPr>
                <w:rFonts w:ascii="Calibri" w:hAnsi="Calibri" w:cs="Calibri"/>
                <w:sz w:val="21"/>
                <w:szCs w:val="21"/>
                <w:lang w:val="en-GB"/>
              </w:rPr>
            </w:pPr>
          </w:p>
        </w:tc>
        <w:tc>
          <w:tcPr>
            <w:tcW w:w="6300" w:type="dxa"/>
            <w:gridSpan w:val="2"/>
          </w:tcPr>
          <w:p w:rsidR="00267A16" w:rsidRPr="000E56F1" w:rsidRDefault="00267A16" w:rsidP="00DA3F22">
            <w:pPr>
              <w:tabs>
                <w:tab w:val="left" w:pos="8640"/>
              </w:tabs>
              <w:ind w:left="0" w:hanging="21"/>
              <w:rPr>
                <w:rFonts w:ascii="Calibri" w:hAnsi="Calibri" w:cs="Calibri"/>
                <w:sz w:val="21"/>
                <w:szCs w:val="21"/>
              </w:rPr>
            </w:pPr>
            <w:r w:rsidRPr="000E56F1">
              <w:rPr>
                <w:rFonts w:ascii="Calibri" w:hAnsi="Calibri" w:cs="Calibri"/>
                <w:sz w:val="21"/>
                <w:szCs w:val="21"/>
              </w:rPr>
              <w:t xml:space="preserve">7.2.2 A process is established to address any gaps and inconsistencies between the local or national law and </w:t>
            </w:r>
            <w:r w:rsidRPr="000E56F1">
              <w:rPr>
                <w:rFonts w:ascii="Calibri" w:hAnsi="Calibri" w:cs="Calibri"/>
                <w:sz w:val="21"/>
                <w:szCs w:val="21"/>
                <w:lang w:val="en-GB"/>
              </w:rPr>
              <w:t>the REDD+ SES or relevant international treaties, conventions or other instruments</w:t>
            </w:r>
            <w:r w:rsidRPr="000E56F1">
              <w:rPr>
                <w:rFonts w:ascii="Calibri" w:hAnsi="Calibri" w:cs="Calibri"/>
                <w:sz w:val="21"/>
                <w:szCs w:val="21"/>
              </w:rPr>
              <w:t>.</w:t>
            </w:r>
          </w:p>
          <w:p w:rsidR="00267A16" w:rsidRPr="000E56F1" w:rsidRDefault="00267A16" w:rsidP="00ED6E87">
            <w:pPr>
              <w:pStyle w:val="ListParagraph"/>
              <w:numPr>
                <w:ilvl w:val="0"/>
                <w:numId w:val="66"/>
              </w:numPr>
              <w:ind w:left="576" w:hanging="288"/>
              <w:rPr>
                <w:rFonts w:ascii="Calibri" w:hAnsi="Calibri" w:cs="Calibri"/>
                <w:sz w:val="21"/>
                <w:szCs w:val="21"/>
              </w:rPr>
            </w:pPr>
            <w:r w:rsidRPr="000E56F1">
              <w:rPr>
                <w:rFonts w:ascii="Calibri" w:hAnsi="Calibri" w:cs="Calibri"/>
                <w:sz w:val="21"/>
                <w:szCs w:val="21"/>
              </w:rPr>
              <w:t>Applies to preexisting laws and changes in the legal framework that may occur during implementation of the REDD+ program.</w:t>
            </w:r>
          </w:p>
        </w:tc>
        <w:tc>
          <w:tcPr>
            <w:tcW w:w="1260" w:type="dxa"/>
            <w:gridSpan w:val="2"/>
          </w:tcPr>
          <w:p w:rsidR="00267A16" w:rsidRPr="000E56F1" w:rsidRDefault="00267A16" w:rsidP="00DA3F22">
            <w:pPr>
              <w:tabs>
                <w:tab w:val="left" w:pos="8640"/>
              </w:tabs>
              <w:ind w:left="0" w:hanging="21"/>
              <w:jc w:val="center"/>
              <w:rPr>
                <w:rFonts w:ascii="Calibri" w:hAnsi="Calibri" w:cs="Calibri"/>
                <w:sz w:val="21"/>
                <w:szCs w:val="21"/>
              </w:rPr>
            </w:pPr>
            <w:r w:rsidRPr="000E56F1">
              <w:rPr>
                <w:rFonts w:ascii="Calibri" w:hAnsi="Calibri" w:cs="Calibri"/>
                <w:sz w:val="21"/>
                <w:szCs w:val="21"/>
              </w:rPr>
              <w:t>Process</w:t>
            </w:r>
          </w:p>
        </w:tc>
      </w:tr>
    </w:tbl>
    <w:p w:rsidR="00267A16" w:rsidRDefault="00267A16" w:rsidP="00267A16">
      <w:pPr>
        <w:ind w:left="0" w:firstLine="0"/>
        <w:rPr>
          <w:rFonts w:ascii="Calibri" w:hAnsi="Calibri" w:cs="Calibri"/>
          <w:b/>
          <w:sz w:val="22"/>
          <w:szCs w:val="22"/>
          <w:lang w:val="en-GB"/>
        </w:rPr>
        <w:sectPr w:rsidR="00267A16" w:rsidSect="00DA3F22">
          <w:footerReference w:type="even" r:id="rId24"/>
          <w:footerReference w:type="default" r:id="rId25"/>
          <w:pgSz w:w="12240" w:h="15840" w:code="1"/>
          <w:pgMar w:top="1304" w:right="1077" w:bottom="1247" w:left="1077" w:header="720" w:footer="720" w:gutter="0"/>
          <w:cols w:space="720"/>
          <w:titlePg/>
          <w:docGrid w:linePitch="360"/>
        </w:sectPr>
      </w:pPr>
    </w:p>
    <w:p w:rsidR="00267A16" w:rsidRDefault="00267A16" w:rsidP="00267A16">
      <w:pPr>
        <w:autoSpaceDE w:val="0"/>
        <w:autoSpaceDN w:val="0"/>
        <w:adjustRightInd w:val="0"/>
        <w:ind w:left="0" w:firstLine="0"/>
        <w:jc w:val="both"/>
        <w:rPr>
          <w:rFonts w:ascii="Calibri" w:hAnsi="Calibri" w:cs="Calibri"/>
          <w:b/>
          <w:bCs/>
          <w:sz w:val="22"/>
          <w:szCs w:val="22"/>
        </w:rPr>
      </w:pPr>
      <w:r>
        <w:rPr>
          <w:rFonts w:ascii="Calibri" w:hAnsi="Calibri" w:cs="Calibri"/>
          <w:b/>
          <w:bCs/>
          <w:sz w:val="22"/>
          <w:szCs w:val="22"/>
        </w:rPr>
        <w:lastRenderedPageBreak/>
        <w:t>GLOSSARY</w:t>
      </w:r>
    </w:p>
    <w:p w:rsidR="00267A16" w:rsidRDefault="00267A16" w:rsidP="00267A16">
      <w:pPr>
        <w:autoSpaceDE w:val="0"/>
        <w:autoSpaceDN w:val="0"/>
        <w:adjustRightInd w:val="0"/>
        <w:ind w:left="0" w:firstLine="0"/>
        <w:jc w:val="both"/>
        <w:rPr>
          <w:rFonts w:ascii="Calibri" w:hAnsi="Calibri" w:cs="Calibri"/>
          <w:b/>
          <w:bCs/>
          <w:sz w:val="22"/>
          <w:szCs w:val="22"/>
        </w:rPr>
      </w:pPr>
    </w:p>
    <w:p w:rsidR="00267A16" w:rsidRPr="009852F7" w:rsidRDefault="00267A16" w:rsidP="00267A16">
      <w:pPr>
        <w:autoSpaceDE w:val="0"/>
        <w:autoSpaceDN w:val="0"/>
        <w:adjustRightInd w:val="0"/>
        <w:ind w:left="0" w:firstLine="0"/>
        <w:jc w:val="both"/>
        <w:rPr>
          <w:rFonts w:ascii="Calibri" w:hAnsi="Calibri" w:cs="Calibri"/>
          <w:sz w:val="22"/>
          <w:szCs w:val="22"/>
        </w:rPr>
      </w:pPr>
      <w:r w:rsidRPr="009852F7">
        <w:rPr>
          <w:rFonts w:ascii="Calibri" w:hAnsi="Calibri" w:cs="Calibri"/>
          <w:b/>
          <w:bCs/>
          <w:sz w:val="22"/>
          <w:szCs w:val="22"/>
        </w:rPr>
        <w:t>Accountability</w:t>
      </w:r>
      <w:r w:rsidRPr="009852F7">
        <w:rPr>
          <w:rFonts w:ascii="Calibri" w:hAnsi="Calibri" w:cs="Calibri"/>
          <w:sz w:val="22"/>
          <w:szCs w:val="22"/>
        </w:rPr>
        <w:t xml:space="preserve"> is understood as the structures’ performance of tasks or functions are subject to another’s oversight, direction or request that they provide information or justification for their actions (</w:t>
      </w:r>
      <w:r w:rsidRPr="00855A4F">
        <w:rPr>
          <w:rFonts w:ascii="Calibri" w:hAnsi="Calibri" w:cs="Calibri"/>
          <w:sz w:val="22"/>
          <w:szCs w:val="22"/>
        </w:rPr>
        <w:t>World Bank Institute</w:t>
      </w:r>
      <w:r w:rsidRPr="009852F7">
        <w:rPr>
          <w:rFonts w:ascii="Calibri" w:hAnsi="Calibri" w:cs="Calibri"/>
          <w:sz w:val="22"/>
          <w:szCs w:val="22"/>
        </w:rPr>
        <w:t xml:space="preserve">, </w:t>
      </w:r>
      <w:hyperlink r:id="rId26" w:history="1">
        <w:r w:rsidRPr="00855A4F">
          <w:rPr>
            <w:rStyle w:val="Hyperlink"/>
            <w:rFonts w:ascii="Calibri" w:hAnsi="Calibri" w:cs="Calibri"/>
            <w:i/>
            <w:sz w:val="22"/>
            <w:szCs w:val="22"/>
          </w:rPr>
          <w:t>Accountability in governance</w:t>
        </w:r>
      </w:hyperlink>
      <w:r w:rsidRPr="009852F7">
        <w:rPr>
          <w:rFonts w:ascii="Calibri" w:hAnsi="Calibri" w:cs="Calibri"/>
          <w:i/>
          <w:sz w:val="22"/>
          <w:szCs w:val="22"/>
        </w:rPr>
        <w:t>)</w:t>
      </w:r>
    </w:p>
    <w:p w:rsidR="00267A16" w:rsidRPr="000B2364" w:rsidRDefault="00267A16" w:rsidP="00267A16">
      <w:pPr>
        <w:pStyle w:val="Default"/>
        <w:jc w:val="both"/>
        <w:rPr>
          <w:rFonts w:ascii="Calibri" w:hAnsi="Calibri" w:cs="Calibri"/>
          <w:b/>
          <w:bCs/>
          <w:sz w:val="16"/>
          <w:szCs w:val="16"/>
        </w:rPr>
      </w:pPr>
    </w:p>
    <w:p w:rsidR="00267A16"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Benefits, costs and risks </w:t>
      </w:r>
      <w:r w:rsidRPr="009852F7">
        <w:rPr>
          <w:rFonts w:ascii="Calibri" w:hAnsi="Calibri" w:cs="Calibri"/>
          <w:sz w:val="22"/>
          <w:szCs w:val="22"/>
        </w:rPr>
        <w:t>of the REDD+ program include those that are direct and indirect and include those related to social, cultural, environmental and economic aspects and to human rights and rights to lands territories and resources. Costs should include those related to responsibilities and also opportunity costs. All benefits, costs and risks should be relative to the reference scenario which is the most likely land-use scenario in the absence of the REDD+ program. Note that the term ‘benefits’ refers to positive impacts and the phrase ‘costs and risks’ equates with negative impacts.</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Carbon rights </w:t>
      </w:r>
      <w:r w:rsidRPr="009852F7">
        <w:rPr>
          <w:rFonts w:ascii="Calibri" w:hAnsi="Calibri" w:cs="Calibri"/>
          <w:sz w:val="22"/>
          <w:szCs w:val="22"/>
        </w:rPr>
        <w:t xml:space="preserve">are defined as the rights to enter into contracts and national or international transactions for the transfer of ownership of greenhouse gas emissions reductions or removals and the maintenance of carbon stocks.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sz w:val="22"/>
          <w:szCs w:val="22"/>
        </w:rPr>
        <w:t xml:space="preserve">Conversion </w:t>
      </w:r>
      <w:r w:rsidRPr="009852F7">
        <w:rPr>
          <w:rFonts w:ascii="Calibri" w:hAnsi="Calibri" w:cs="Calibri"/>
          <w:sz w:val="22"/>
          <w:szCs w:val="22"/>
        </w:rPr>
        <w:t xml:space="preserve">is defined as the replacement of an existing land cover type by another land cover type, including through deforestation or through change to planted forest (UN-REDD </w:t>
      </w:r>
      <w:proofErr w:type="spellStart"/>
      <w:r w:rsidRPr="009852F7">
        <w:rPr>
          <w:rFonts w:ascii="Calibri" w:hAnsi="Calibri" w:cs="Calibri"/>
          <w:sz w:val="22"/>
          <w:szCs w:val="22"/>
        </w:rPr>
        <w:t>Programme</w:t>
      </w:r>
      <w:proofErr w:type="spellEnd"/>
      <w:r w:rsidRPr="009852F7">
        <w:rPr>
          <w:rFonts w:ascii="Calibri" w:hAnsi="Calibri" w:cs="Calibri"/>
          <w:sz w:val="22"/>
          <w:szCs w:val="22"/>
        </w:rPr>
        <w:t xml:space="preserve">, </w:t>
      </w:r>
      <w:hyperlink r:id="rId27" w:history="1">
        <w:r w:rsidRPr="009852F7">
          <w:rPr>
            <w:rStyle w:val="Hyperlink"/>
            <w:rFonts w:ascii="Calibri" w:hAnsi="Calibri" w:cs="Calibri"/>
            <w:i/>
            <w:sz w:val="22"/>
            <w:szCs w:val="22"/>
          </w:rPr>
          <w:t>Social and Environmental Principles and Criteria</w:t>
        </w:r>
      </w:hyperlink>
      <w:r w:rsidRPr="009852F7">
        <w:rPr>
          <w:rFonts w:ascii="Calibri" w:hAnsi="Calibri" w:cs="Calibri"/>
          <w:sz w:val="22"/>
          <w:szCs w:val="22"/>
        </w:rPr>
        <w:t>, 2012).</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sz w:val="22"/>
          <w:szCs w:val="22"/>
        </w:rPr>
        <w:t xml:space="preserve">Country </w:t>
      </w:r>
      <w:r w:rsidRPr="009852F7">
        <w:rPr>
          <w:rFonts w:ascii="Calibri" w:hAnsi="Calibri" w:cs="Calibri"/>
          <w:sz w:val="22"/>
          <w:szCs w:val="22"/>
        </w:rPr>
        <w:t>refers to the jurisdiction leading the REDD+ program, which could be at national, state, provincial or other level.</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Country-specific interpretation </w:t>
      </w:r>
      <w:r w:rsidRPr="009852F7">
        <w:rPr>
          <w:rFonts w:ascii="Calibri" w:hAnsi="Calibri" w:cs="Calibri"/>
          <w:sz w:val="22"/>
          <w:szCs w:val="22"/>
        </w:rPr>
        <w:t xml:space="preserve">refers to interpretation at the level of jurisdiction leading the REDD+ program.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Criteria </w:t>
      </w:r>
      <w:r w:rsidRPr="009852F7">
        <w:rPr>
          <w:rFonts w:ascii="Calibri" w:hAnsi="Calibri" w:cs="Calibri"/>
          <w:sz w:val="22"/>
          <w:szCs w:val="22"/>
        </w:rPr>
        <w:t xml:space="preserve">define the conditions that must be met related to processes, impacts and policies in order to deliver the principles.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Customary rights </w:t>
      </w:r>
      <w:r w:rsidRPr="009852F7">
        <w:rPr>
          <w:rFonts w:ascii="Calibri" w:hAnsi="Calibri" w:cs="Calibri"/>
          <w:sz w:val="22"/>
          <w:szCs w:val="22"/>
        </w:rPr>
        <w:t>to lands and resources refers to patterns of long-standing community land and resource usage in accordance with Indigenous Peoples’ and local communities’ customary laws, values, customs, and traditions, including seasonal or cyclical use, rather than formal legal title to land and resources issued by the State (</w:t>
      </w:r>
      <w:r w:rsidRPr="00855A4F">
        <w:rPr>
          <w:rFonts w:ascii="Calibri" w:hAnsi="Calibri" w:cs="Calibri"/>
          <w:sz w:val="22"/>
          <w:szCs w:val="22"/>
        </w:rPr>
        <w:t xml:space="preserve">World Bank, </w:t>
      </w:r>
      <w:hyperlink r:id="rId28" w:history="1">
        <w:r w:rsidRPr="00855A4F">
          <w:rPr>
            <w:rStyle w:val="Hyperlink"/>
            <w:rFonts w:ascii="Calibri" w:hAnsi="Calibri" w:cs="Calibri"/>
            <w:sz w:val="22"/>
            <w:szCs w:val="22"/>
          </w:rPr>
          <w:t xml:space="preserve">OP14. </w:t>
        </w:r>
        <w:proofErr w:type="gramStart"/>
        <w:r w:rsidRPr="00855A4F">
          <w:rPr>
            <w:rStyle w:val="Hyperlink"/>
            <w:rFonts w:ascii="Calibri" w:hAnsi="Calibri" w:cs="Calibri"/>
            <w:sz w:val="22"/>
            <w:szCs w:val="22"/>
          </w:rPr>
          <w:t>Indigenous Peoples</w:t>
        </w:r>
      </w:hyperlink>
      <w:r w:rsidRPr="009852F7">
        <w:rPr>
          <w:rFonts w:ascii="Calibri" w:hAnsi="Calibri" w:cs="Calibri"/>
          <w:sz w:val="22"/>
          <w:szCs w:val="22"/>
        </w:rPr>
        <w:t>).</w:t>
      </w:r>
      <w:proofErr w:type="gramEnd"/>
    </w:p>
    <w:p w:rsidR="00267A16" w:rsidRPr="000B2364" w:rsidRDefault="00267A16" w:rsidP="00267A16">
      <w:pPr>
        <w:pStyle w:val="Default"/>
        <w:jc w:val="both"/>
        <w:rPr>
          <w:rFonts w:ascii="Calibri" w:hAnsi="Calibri" w:cs="Calibri"/>
          <w:b/>
          <w:bCs/>
          <w:sz w:val="16"/>
          <w:szCs w:val="16"/>
        </w:rPr>
      </w:pPr>
    </w:p>
    <w:p w:rsidR="00C63DD3" w:rsidRPr="00A4789A" w:rsidRDefault="00C63DD3" w:rsidP="00267A16">
      <w:pPr>
        <w:pStyle w:val="Default"/>
        <w:jc w:val="both"/>
        <w:rPr>
          <w:rFonts w:ascii="Calibri" w:hAnsi="Calibri" w:cs="Calibri"/>
          <w:color w:val="FF0000"/>
          <w:sz w:val="22"/>
          <w:szCs w:val="22"/>
        </w:rPr>
      </w:pPr>
      <w:r w:rsidRPr="00A4789A">
        <w:rPr>
          <w:rFonts w:ascii="Calibri" w:hAnsi="Calibri" w:cs="Calibri"/>
          <w:b/>
          <w:i/>
          <w:color w:val="FF0000"/>
          <w:sz w:val="22"/>
          <w:szCs w:val="22"/>
        </w:rPr>
        <w:t>Dalit:</w:t>
      </w:r>
      <w:r w:rsidRPr="00A4789A">
        <w:rPr>
          <w:rFonts w:ascii="Calibri" w:hAnsi="Calibri" w:cs="Calibri"/>
          <w:color w:val="FF0000"/>
          <w:sz w:val="22"/>
          <w:szCs w:val="22"/>
        </w:rPr>
        <w:t xml:space="preserve"> </w:t>
      </w:r>
      <w:proofErr w:type="spellStart"/>
      <w:r w:rsidR="00D4694F" w:rsidRPr="00A4789A">
        <w:rPr>
          <w:rFonts w:ascii="Calibri" w:hAnsi="Calibri" w:cs="Calibri"/>
          <w:color w:val="FF0000"/>
          <w:sz w:val="22"/>
          <w:szCs w:val="22"/>
        </w:rPr>
        <w:t>Dalits</w:t>
      </w:r>
      <w:proofErr w:type="spellEnd"/>
      <w:r w:rsidR="00D4694F" w:rsidRPr="00A4789A">
        <w:rPr>
          <w:rFonts w:ascii="Calibri" w:hAnsi="Calibri" w:cs="Calibri"/>
          <w:color w:val="FF0000"/>
          <w:sz w:val="22"/>
          <w:szCs w:val="22"/>
        </w:rPr>
        <w:t xml:space="preserve"> are known as s</w:t>
      </w:r>
      <w:r w:rsidR="0045332D" w:rsidRPr="00A4789A">
        <w:rPr>
          <w:rFonts w:ascii="Calibri" w:hAnsi="Calibri" w:cs="Calibri"/>
          <w:color w:val="FF0000"/>
          <w:sz w:val="22"/>
          <w:szCs w:val="22"/>
        </w:rPr>
        <w:t xml:space="preserve">ocially untouchable people </w:t>
      </w:r>
      <w:r w:rsidR="00A4789A" w:rsidRPr="00A4789A">
        <w:rPr>
          <w:rFonts w:ascii="Calibri" w:hAnsi="Calibri" w:cs="Calibri"/>
          <w:color w:val="FF0000"/>
          <w:sz w:val="22"/>
          <w:szCs w:val="22"/>
        </w:rPr>
        <w:t xml:space="preserve">in Hindu society </w:t>
      </w:r>
      <w:r w:rsidR="0045332D" w:rsidRPr="00A4789A">
        <w:rPr>
          <w:rFonts w:ascii="Calibri" w:hAnsi="Calibri" w:cs="Calibri"/>
          <w:color w:val="FF0000"/>
          <w:sz w:val="22"/>
          <w:szCs w:val="22"/>
        </w:rPr>
        <w:t xml:space="preserve">based on the racial discrimination, </w:t>
      </w:r>
      <w:r w:rsidR="00D4694F" w:rsidRPr="00A4789A">
        <w:rPr>
          <w:rFonts w:ascii="Calibri" w:hAnsi="Calibri" w:cs="Calibri"/>
          <w:color w:val="FF0000"/>
          <w:sz w:val="22"/>
          <w:szCs w:val="22"/>
        </w:rPr>
        <w:t>Hindus</w:t>
      </w:r>
      <w:r w:rsidR="0045332D" w:rsidRPr="00A4789A">
        <w:rPr>
          <w:rFonts w:ascii="Calibri" w:hAnsi="Calibri" w:cs="Calibri"/>
          <w:color w:val="FF0000"/>
          <w:sz w:val="22"/>
          <w:szCs w:val="22"/>
        </w:rPr>
        <w:t xml:space="preserve"> </w:t>
      </w:r>
      <w:r w:rsidR="00D4694F" w:rsidRPr="00A4789A">
        <w:rPr>
          <w:rFonts w:ascii="Calibri" w:hAnsi="Calibri" w:cs="Calibri"/>
          <w:color w:val="FF0000"/>
          <w:sz w:val="22"/>
          <w:szCs w:val="22"/>
        </w:rPr>
        <w:t xml:space="preserve">legal system of Civil Code </w:t>
      </w:r>
      <w:r w:rsidR="0045332D" w:rsidRPr="00A4789A">
        <w:rPr>
          <w:rFonts w:ascii="Calibri" w:hAnsi="Calibri" w:cs="Calibri"/>
          <w:color w:val="FF0000"/>
          <w:sz w:val="22"/>
          <w:szCs w:val="22"/>
        </w:rPr>
        <w:t>1853 (which had abolished in 1963) and Hindu social class and cast system</w:t>
      </w:r>
      <w:r w:rsidR="00D4694F" w:rsidRPr="00A4789A">
        <w:rPr>
          <w:rFonts w:ascii="Calibri" w:hAnsi="Calibri" w:cs="Calibri"/>
          <w:color w:val="FF0000"/>
          <w:sz w:val="22"/>
          <w:szCs w:val="22"/>
        </w:rPr>
        <w:t xml:space="preserve">. </w:t>
      </w:r>
      <w:proofErr w:type="spellStart"/>
      <w:r w:rsidR="00D4694F" w:rsidRPr="00A4789A">
        <w:rPr>
          <w:rFonts w:ascii="Calibri" w:hAnsi="Calibri" w:cs="Calibri"/>
          <w:color w:val="FF0000"/>
          <w:sz w:val="22"/>
          <w:szCs w:val="22"/>
        </w:rPr>
        <w:t>Dalits</w:t>
      </w:r>
      <w:proofErr w:type="spellEnd"/>
      <w:r w:rsidR="00D4694F" w:rsidRPr="00A4789A">
        <w:rPr>
          <w:rFonts w:ascii="Calibri" w:hAnsi="Calibri" w:cs="Calibri"/>
          <w:color w:val="FF0000"/>
          <w:sz w:val="22"/>
          <w:szCs w:val="22"/>
        </w:rPr>
        <w:t xml:space="preserve"> are socially, economically, politically, educationally and culturally marginalized and deprived from the mainstreaming in national political, legal and governance system. </w:t>
      </w:r>
      <w:proofErr w:type="spellStart"/>
      <w:r w:rsidR="00D4694F" w:rsidRPr="00A4789A">
        <w:rPr>
          <w:rFonts w:ascii="Calibri" w:hAnsi="Calibri" w:cs="Calibri"/>
          <w:color w:val="FF0000"/>
          <w:sz w:val="22"/>
          <w:szCs w:val="22"/>
        </w:rPr>
        <w:t>Dalits</w:t>
      </w:r>
      <w:proofErr w:type="spellEnd"/>
      <w:r w:rsidR="00D4694F" w:rsidRPr="00A4789A">
        <w:rPr>
          <w:rFonts w:ascii="Calibri" w:hAnsi="Calibri" w:cs="Calibri"/>
          <w:color w:val="FF0000"/>
          <w:sz w:val="22"/>
          <w:szCs w:val="22"/>
        </w:rPr>
        <w:t xml:space="preserve"> are scheduled in the annex -1 of National Dalit Rights Commission Act </w:t>
      </w:r>
      <w:r w:rsidR="00A4789A" w:rsidRPr="00A4789A">
        <w:rPr>
          <w:rFonts w:ascii="Calibri" w:hAnsi="Calibri" w:cs="Calibri"/>
          <w:color w:val="FF0000"/>
          <w:sz w:val="22"/>
          <w:szCs w:val="22"/>
        </w:rPr>
        <w:t xml:space="preserve">2010 and racial discrimination is against the fundamental rights of citizen ensured by the constitution </w:t>
      </w:r>
      <w:r w:rsidR="0092632A">
        <w:rPr>
          <w:rFonts w:ascii="Calibri" w:hAnsi="Calibri" w:cs="Calibri"/>
          <w:color w:val="FF0000"/>
          <w:sz w:val="22"/>
          <w:szCs w:val="22"/>
        </w:rPr>
        <w:t xml:space="preserve">of </w:t>
      </w:r>
      <w:r w:rsidR="00A4789A" w:rsidRPr="00A4789A">
        <w:rPr>
          <w:rFonts w:ascii="Calibri" w:hAnsi="Calibri" w:cs="Calibri"/>
          <w:color w:val="FF0000"/>
          <w:sz w:val="22"/>
          <w:szCs w:val="22"/>
        </w:rPr>
        <w:t>Nepal.</w:t>
      </w:r>
      <w:r w:rsidR="00D4694F" w:rsidRPr="00A4789A">
        <w:rPr>
          <w:rFonts w:ascii="Calibri" w:hAnsi="Calibri" w:cs="Calibri"/>
          <w:color w:val="FF0000"/>
          <w:sz w:val="22"/>
          <w:szCs w:val="22"/>
        </w:rPr>
        <w:t xml:space="preserve"> (</w:t>
      </w:r>
      <w:r w:rsidR="00A4789A" w:rsidRPr="00A4789A">
        <w:rPr>
          <w:rFonts w:ascii="Calibri" w:hAnsi="Calibri" w:cs="Calibri"/>
          <w:color w:val="FF0000"/>
          <w:sz w:val="22"/>
          <w:szCs w:val="22"/>
        </w:rPr>
        <w:t>Source</w:t>
      </w:r>
      <w:r w:rsidR="00D4694F" w:rsidRPr="00A4789A">
        <w:rPr>
          <w:rFonts w:ascii="Calibri" w:hAnsi="Calibri" w:cs="Calibri"/>
          <w:color w:val="FF0000"/>
          <w:sz w:val="22"/>
          <w:szCs w:val="22"/>
        </w:rPr>
        <w:t xml:space="preserve">: Government of Nepal, National Dalit Rights Commission)   </w:t>
      </w:r>
      <w:r w:rsidR="0045332D" w:rsidRPr="00A4789A">
        <w:rPr>
          <w:rFonts w:ascii="Calibri" w:hAnsi="Calibri" w:cs="Calibri"/>
          <w:color w:val="FF0000"/>
          <w:sz w:val="22"/>
          <w:szCs w:val="22"/>
        </w:rPr>
        <w:t xml:space="preserve"> </w:t>
      </w:r>
    </w:p>
    <w:p w:rsidR="00594A18" w:rsidRPr="000B2364" w:rsidRDefault="00594A18"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Deforestation</w:t>
      </w:r>
      <w:r w:rsidRPr="009852F7">
        <w:rPr>
          <w:rFonts w:ascii="Calibri" w:hAnsi="Calibri" w:cs="Calibri"/>
          <w:sz w:val="22"/>
          <w:szCs w:val="22"/>
        </w:rPr>
        <w:t>: The direct human-induced conversion of forested land to non-forested land (UNFCCC Decision 11/CP.7)) and or the conversion of forest to other land use or the long-term reduction of the tree canopy below the minimum 10 percent threshold (</w:t>
      </w:r>
      <w:r w:rsidRPr="00855A4F">
        <w:rPr>
          <w:rFonts w:ascii="Calibri" w:hAnsi="Calibri" w:cs="Calibri"/>
          <w:sz w:val="22"/>
          <w:szCs w:val="22"/>
        </w:rPr>
        <w:t xml:space="preserve">FAO, </w:t>
      </w:r>
      <w:hyperlink r:id="rId29" w:history="1">
        <w:r w:rsidRPr="00855A4F">
          <w:rPr>
            <w:rStyle w:val="Hyperlink"/>
            <w:rFonts w:ascii="Calibri" w:hAnsi="Calibri" w:cs="Calibri"/>
            <w:i/>
            <w:sz w:val="22"/>
            <w:szCs w:val="22"/>
          </w:rPr>
          <w:t>Forest Resources Assessment</w:t>
        </w:r>
      </w:hyperlink>
      <w:r w:rsidRPr="00855A4F">
        <w:rPr>
          <w:rFonts w:ascii="Calibri" w:hAnsi="Calibri" w:cs="Calibri"/>
          <w:i/>
          <w:sz w:val="22"/>
          <w:szCs w:val="22"/>
        </w:rPr>
        <w:t>,</w:t>
      </w:r>
      <w:r w:rsidRPr="00855A4F">
        <w:rPr>
          <w:rFonts w:ascii="Calibri" w:hAnsi="Calibri" w:cs="Calibri"/>
          <w:sz w:val="22"/>
          <w:szCs w:val="22"/>
        </w:rPr>
        <w:t xml:space="preserve"> 2010</w:t>
      </w:r>
      <w:r w:rsidRPr="009852F7">
        <w:rPr>
          <w:rFonts w:ascii="Calibri" w:hAnsi="Calibri" w:cs="Calibri"/>
          <w:sz w:val="22"/>
          <w:szCs w:val="22"/>
        </w:rPr>
        <w:t xml:space="preserve">).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Degradation: </w:t>
      </w:r>
      <w:r w:rsidRPr="009852F7">
        <w:rPr>
          <w:rFonts w:ascii="Calibri" w:hAnsi="Calibri" w:cs="Calibri"/>
          <w:sz w:val="22"/>
          <w:szCs w:val="22"/>
        </w:rPr>
        <w:t>The reduction in the capacity of a forest to provide goods and services (</w:t>
      </w:r>
      <w:r w:rsidRPr="00855A4F">
        <w:rPr>
          <w:rFonts w:ascii="Calibri" w:hAnsi="Calibri" w:cs="Calibri"/>
          <w:sz w:val="22"/>
          <w:szCs w:val="22"/>
        </w:rPr>
        <w:t xml:space="preserve">FAO, </w:t>
      </w:r>
      <w:hyperlink r:id="rId30" w:history="1">
        <w:r w:rsidRPr="00855A4F">
          <w:rPr>
            <w:rStyle w:val="Hyperlink"/>
            <w:rFonts w:ascii="Calibri" w:hAnsi="Calibri" w:cs="Calibri"/>
            <w:i/>
            <w:sz w:val="22"/>
            <w:szCs w:val="22"/>
          </w:rPr>
          <w:t>Forest Resources Assessment</w:t>
        </w:r>
      </w:hyperlink>
      <w:r w:rsidRPr="00855A4F">
        <w:rPr>
          <w:rFonts w:ascii="Calibri" w:hAnsi="Calibri" w:cs="Calibri"/>
          <w:i/>
          <w:sz w:val="22"/>
          <w:szCs w:val="22"/>
        </w:rPr>
        <w:t xml:space="preserve">, </w:t>
      </w:r>
      <w:r w:rsidRPr="00855A4F">
        <w:rPr>
          <w:rFonts w:ascii="Calibri" w:hAnsi="Calibri" w:cs="Calibri"/>
          <w:sz w:val="22"/>
          <w:szCs w:val="22"/>
        </w:rPr>
        <w:t>2010</w:t>
      </w:r>
      <w:r w:rsidRPr="009852F7">
        <w:rPr>
          <w:rFonts w:ascii="Calibri" w:hAnsi="Calibri" w:cs="Calibri"/>
          <w:sz w:val="22"/>
          <w:szCs w:val="22"/>
        </w:rPr>
        <w:t>)</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sz w:val="22"/>
          <w:szCs w:val="22"/>
        </w:rPr>
        <w:t>Duty bearers</w:t>
      </w:r>
      <w:r w:rsidRPr="009852F7">
        <w:rPr>
          <w:rFonts w:ascii="Calibri" w:hAnsi="Calibri" w:cs="Calibri"/>
          <w:sz w:val="22"/>
          <w:szCs w:val="22"/>
        </w:rPr>
        <w:t xml:space="preserve"> have an obligation to ensure respect, protection and fulfillment of rights.</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Ecosystem services </w:t>
      </w:r>
      <w:r w:rsidRPr="009852F7">
        <w:rPr>
          <w:rFonts w:ascii="Calibri" w:hAnsi="Calibri" w:cs="Calibri"/>
          <w:sz w:val="22"/>
          <w:szCs w:val="22"/>
        </w:rPr>
        <w:t>are the benefits people obtain from ecosystems. These include provisioning services such as food, water, timber, and fiber; regulating services that affect climate, floods, disease, wastes, and water quality; cultural services that provide recreational, aesthetic, and spiritual benefits; and supporting services such as soil formation, photosynthesis, and nutrient cycling (</w:t>
      </w:r>
      <w:r w:rsidRPr="00855A4F">
        <w:rPr>
          <w:rFonts w:ascii="Calibri" w:hAnsi="Calibri" w:cs="Calibri"/>
          <w:sz w:val="22"/>
          <w:szCs w:val="22"/>
        </w:rPr>
        <w:t xml:space="preserve">Millennium Ecosystem Assessment, </w:t>
      </w:r>
      <w:hyperlink r:id="rId31" w:history="1">
        <w:r w:rsidRPr="00855A4F">
          <w:rPr>
            <w:rStyle w:val="Hyperlink"/>
            <w:rFonts w:ascii="Calibri" w:hAnsi="Calibri" w:cs="Calibri"/>
            <w:i/>
            <w:sz w:val="22"/>
            <w:szCs w:val="22"/>
            <w:lang w:val="en-GB"/>
          </w:rPr>
          <w:t>Ecosystems and human well-being: synthesis</w:t>
        </w:r>
      </w:hyperlink>
      <w:r w:rsidRPr="009852F7">
        <w:rPr>
          <w:rFonts w:ascii="Calibri" w:hAnsi="Calibri" w:cs="Calibri"/>
          <w:i/>
          <w:color w:val="231F20"/>
          <w:sz w:val="22"/>
          <w:szCs w:val="22"/>
          <w:lang w:val="en-GB"/>
        </w:rPr>
        <w:t>,</w:t>
      </w:r>
      <w:r w:rsidRPr="00855A4F">
        <w:rPr>
          <w:rFonts w:ascii="Calibri" w:hAnsi="Calibri" w:cs="Calibri"/>
          <w:sz w:val="22"/>
          <w:szCs w:val="22"/>
        </w:rPr>
        <w:t xml:space="preserve"> 2005</w:t>
      </w:r>
      <w:r w:rsidRPr="009852F7">
        <w:rPr>
          <w:rFonts w:ascii="Calibri" w:hAnsi="Calibri" w:cs="Calibri"/>
          <w:sz w:val="22"/>
          <w:szCs w:val="22"/>
        </w:rPr>
        <w:t>). For the purposes of these standards, ‘ecosystem services’ refers to services other than greenhouse gas emissions reductions or removals from both forest and non-forest ecosystems.</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Effectiveness </w:t>
      </w:r>
      <w:r w:rsidRPr="009852F7">
        <w:rPr>
          <w:rFonts w:ascii="Calibri" w:hAnsi="Calibri" w:cs="Calibri"/>
          <w:sz w:val="22"/>
          <w:szCs w:val="22"/>
        </w:rPr>
        <w:t xml:space="preserve">of the REDD+ program is defined as the extent to which the emissions reductions and other goals of the program are achieved. </w:t>
      </w:r>
    </w:p>
    <w:p w:rsidR="00267A16" w:rsidRPr="009852F7" w:rsidRDefault="00267A16" w:rsidP="00267A16">
      <w:pPr>
        <w:pStyle w:val="Default"/>
        <w:jc w:val="both"/>
        <w:rPr>
          <w:rFonts w:ascii="Calibri" w:hAnsi="Calibri" w:cs="Calibri"/>
          <w:sz w:val="22"/>
          <w:szCs w:val="22"/>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lastRenderedPageBreak/>
        <w:t xml:space="preserve">Efficient </w:t>
      </w:r>
      <w:r w:rsidRPr="009852F7">
        <w:rPr>
          <w:rFonts w:ascii="Calibri" w:hAnsi="Calibri" w:cs="Calibri"/>
          <w:sz w:val="22"/>
          <w:szCs w:val="22"/>
        </w:rPr>
        <w:t xml:space="preserve">is defined as achieving the target with minimum cost, effort and time.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Equity </w:t>
      </w:r>
      <w:r w:rsidRPr="009852F7">
        <w:rPr>
          <w:rFonts w:ascii="Calibri" w:hAnsi="Calibri" w:cs="Calibri"/>
          <w:sz w:val="22"/>
          <w:szCs w:val="22"/>
        </w:rPr>
        <w:t xml:space="preserve">and </w:t>
      </w:r>
      <w:r w:rsidRPr="009852F7">
        <w:rPr>
          <w:rFonts w:ascii="Calibri" w:hAnsi="Calibri" w:cs="Calibri"/>
          <w:b/>
          <w:bCs/>
          <w:sz w:val="22"/>
          <w:szCs w:val="22"/>
        </w:rPr>
        <w:t xml:space="preserve">equitable </w:t>
      </w:r>
      <w:r w:rsidRPr="009852F7">
        <w:rPr>
          <w:rFonts w:ascii="Calibri" w:hAnsi="Calibri" w:cs="Calibri"/>
          <w:sz w:val="22"/>
          <w:szCs w:val="22"/>
        </w:rPr>
        <w:t xml:space="preserve">are defined as just, impartial and fair to all parties.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Framework for indicators </w:t>
      </w:r>
      <w:r w:rsidRPr="009852F7">
        <w:rPr>
          <w:rFonts w:ascii="Calibri" w:hAnsi="Calibri" w:cs="Calibri"/>
          <w:sz w:val="22"/>
          <w:szCs w:val="22"/>
        </w:rPr>
        <w:t xml:space="preserve">identifies key elements for each criterion. There is a process for country-specific interpretation to develop a set of indicators that are tailored to the context of a particular country/state/province.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Full </w:t>
      </w:r>
      <w:r w:rsidRPr="009852F7">
        <w:rPr>
          <w:rFonts w:ascii="Calibri" w:hAnsi="Calibri" w:cs="Calibri"/>
          <w:sz w:val="22"/>
          <w:szCs w:val="22"/>
        </w:rPr>
        <w:t xml:space="preserve">and </w:t>
      </w:r>
      <w:r w:rsidRPr="009852F7">
        <w:rPr>
          <w:rFonts w:ascii="Calibri" w:hAnsi="Calibri" w:cs="Calibri"/>
          <w:b/>
          <w:bCs/>
          <w:sz w:val="22"/>
          <w:szCs w:val="22"/>
        </w:rPr>
        <w:t xml:space="preserve">fully </w:t>
      </w:r>
      <w:r w:rsidRPr="009852F7">
        <w:rPr>
          <w:rFonts w:ascii="Calibri" w:hAnsi="Calibri" w:cs="Calibri"/>
          <w:sz w:val="22"/>
          <w:szCs w:val="22"/>
        </w:rPr>
        <w:t xml:space="preserve">as used in full and effective participation means throughout the process.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Full and effective participation </w:t>
      </w:r>
      <w:r w:rsidRPr="009852F7">
        <w:rPr>
          <w:rFonts w:ascii="Calibri" w:hAnsi="Calibri" w:cs="Calibri"/>
          <w:sz w:val="22"/>
          <w:szCs w:val="22"/>
        </w:rPr>
        <w:t xml:space="preserve">means meaningful influence of all relevant rights holder and stakeholder groups who want to be involved throughout the process, and includes consultation and free, prior and informed consent. </w:t>
      </w:r>
    </w:p>
    <w:p w:rsidR="00267A16" w:rsidRPr="000B2364" w:rsidRDefault="00267A16" w:rsidP="00267A16">
      <w:pPr>
        <w:pStyle w:val="Default"/>
        <w:jc w:val="both"/>
        <w:rPr>
          <w:rFonts w:ascii="Calibri" w:hAnsi="Calibri" w:cs="Calibri"/>
          <w:b/>
          <w:bCs/>
          <w:sz w:val="16"/>
          <w:szCs w:val="16"/>
        </w:rPr>
      </w:pPr>
    </w:p>
    <w:p w:rsidR="00267A16" w:rsidRPr="00FE1629" w:rsidRDefault="00267A16" w:rsidP="00267A16">
      <w:pPr>
        <w:pStyle w:val="Default"/>
        <w:jc w:val="both"/>
        <w:rPr>
          <w:rFonts w:ascii="Calibri" w:hAnsi="Calibri" w:cs="Calibri"/>
          <w:bCs/>
          <w:sz w:val="22"/>
          <w:szCs w:val="22"/>
        </w:rPr>
      </w:pPr>
      <w:r w:rsidRPr="00FE1629">
        <w:rPr>
          <w:rFonts w:ascii="Calibri" w:hAnsi="Calibri" w:cs="Calibri"/>
          <w:b/>
          <w:bCs/>
          <w:sz w:val="22"/>
          <w:szCs w:val="22"/>
        </w:rPr>
        <w:t xml:space="preserve">Gender sensitive </w:t>
      </w:r>
      <w:r w:rsidRPr="00FE1629">
        <w:rPr>
          <w:rFonts w:ascii="Calibri" w:hAnsi="Calibri" w:cs="Calibri"/>
          <w:bCs/>
          <w:sz w:val="22"/>
          <w:szCs w:val="22"/>
        </w:rPr>
        <w:t>is to understand and give consideration to socio-cultural norms and discriminations in order to acknowledge the different rights, roles &amp; responsibilities of women and men in the community and the relationships between them. Gender sensitive policy, program, administrative and financial activities, and organizational procedures will: differentiate between the capacities, needs and priorities of women and men; ensure that the views and ideas of both women and men are taken seriously; consider the implications of decisions on the situation of women relative to men; and take actions to address inequalities or imbalance between women and men</w:t>
      </w:r>
      <w:r>
        <w:rPr>
          <w:rFonts w:ascii="Calibri" w:hAnsi="Calibri" w:cs="Calibri"/>
          <w:bCs/>
          <w:sz w:val="22"/>
          <w:szCs w:val="22"/>
        </w:rPr>
        <w:t xml:space="preserve"> (definition provided by </w:t>
      </w:r>
      <w:r>
        <w:rPr>
          <w:rFonts w:ascii="Calibri" w:hAnsi="Calibri" w:cs="Calibri"/>
          <w:sz w:val="21"/>
          <w:szCs w:val="21"/>
        </w:rPr>
        <w:t>WEDO)</w:t>
      </w:r>
      <w:r w:rsidRPr="00FE1629">
        <w:rPr>
          <w:rFonts w:ascii="Calibri" w:hAnsi="Calibri" w:cs="Calibri"/>
          <w:bCs/>
          <w:sz w:val="22"/>
          <w:szCs w:val="22"/>
        </w:rPr>
        <w:t>.</w:t>
      </w:r>
    </w:p>
    <w:p w:rsidR="00267A16" w:rsidRPr="000B2364" w:rsidRDefault="00267A16" w:rsidP="00267A16">
      <w:pPr>
        <w:pStyle w:val="Default"/>
        <w:jc w:val="both"/>
        <w:rPr>
          <w:rFonts w:ascii="Calibri" w:hAnsi="Calibri" w:cs="Calibri"/>
          <w:b/>
          <w:bCs/>
          <w:sz w:val="16"/>
          <w:szCs w:val="16"/>
        </w:rPr>
      </w:pPr>
    </w:p>
    <w:p w:rsidR="00267A16" w:rsidRPr="00167C3C" w:rsidRDefault="00267A16" w:rsidP="00210B41">
      <w:pPr>
        <w:autoSpaceDE w:val="0"/>
        <w:autoSpaceDN w:val="0"/>
        <w:adjustRightInd w:val="0"/>
        <w:ind w:left="0" w:firstLine="0"/>
        <w:rPr>
          <w:rFonts w:ascii="Calibri" w:eastAsiaTheme="minorHAnsi" w:hAnsi="Calibri" w:cs="Calibri"/>
          <w:color w:val="FF0000"/>
          <w:sz w:val="22"/>
          <w:szCs w:val="22"/>
        </w:rPr>
      </w:pPr>
      <w:r w:rsidRPr="009852F7">
        <w:rPr>
          <w:rFonts w:ascii="Calibri" w:hAnsi="Calibri" w:cs="Calibri"/>
          <w:b/>
          <w:bCs/>
          <w:sz w:val="22"/>
          <w:szCs w:val="22"/>
        </w:rPr>
        <w:t xml:space="preserve">Good governance </w:t>
      </w:r>
      <w:r w:rsidRPr="009852F7">
        <w:rPr>
          <w:rFonts w:ascii="Calibri" w:hAnsi="Calibri" w:cs="Calibri"/>
          <w:sz w:val="22"/>
          <w:szCs w:val="22"/>
        </w:rPr>
        <w:t xml:space="preserve">is characterized by accountability, effectiveness, efficiency, fairness/equity, participation and transparency (FAO, </w:t>
      </w:r>
      <w:hyperlink r:id="rId32" w:history="1">
        <w:r w:rsidRPr="00855A4F">
          <w:rPr>
            <w:rStyle w:val="Hyperlink"/>
            <w:rFonts w:ascii="Calibri" w:hAnsi="Calibri" w:cs="Calibri"/>
            <w:i/>
            <w:sz w:val="22"/>
            <w:szCs w:val="22"/>
          </w:rPr>
          <w:t>Framework for assessing and monitoring forest governance</w:t>
        </w:r>
      </w:hyperlink>
      <w:r w:rsidRPr="009852F7">
        <w:rPr>
          <w:rFonts w:ascii="Calibri" w:hAnsi="Calibri" w:cs="Calibri"/>
          <w:i/>
          <w:sz w:val="22"/>
          <w:szCs w:val="22"/>
        </w:rPr>
        <w:t>, 2011)</w:t>
      </w:r>
      <w:r w:rsidR="00210B41" w:rsidRPr="00210B41">
        <w:rPr>
          <w:rFonts w:ascii="Calibri" w:eastAsiaTheme="minorHAnsi" w:hAnsi="Calibri" w:cs="Calibri"/>
          <w:color w:val="FF0000"/>
          <w:sz w:val="18"/>
          <w:szCs w:val="18"/>
        </w:rPr>
        <w:t xml:space="preserve"> </w:t>
      </w:r>
      <w:r w:rsidR="00210B41" w:rsidRPr="00167C3C">
        <w:rPr>
          <w:rFonts w:ascii="Calibri" w:eastAsiaTheme="minorHAnsi" w:hAnsi="Calibri" w:cs="Calibri"/>
          <w:color w:val="FF0000"/>
          <w:sz w:val="22"/>
          <w:szCs w:val="22"/>
        </w:rPr>
        <w:t>and there may be includes other characters of good governance according to the prevailing laws of the countries.</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Human rights </w:t>
      </w:r>
      <w:r w:rsidRPr="009852F7">
        <w:rPr>
          <w:rFonts w:ascii="Calibri" w:hAnsi="Calibri" w:cs="Calibri"/>
          <w:sz w:val="22"/>
          <w:szCs w:val="22"/>
        </w:rPr>
        <w:t xml:space="preserve">are the fundamental rights and freedoms that belong to every person in the world, based on core principles like dignity, fairness, equality, respect and autonomy, including but not limited to the rights enshrined in relevant international treaties, conventions and other instruments.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Implementation </w:t>
      </w:r>
      <w:r w:rsidRPr="009852F7">
        <w:rPr>
          <w:rFonts w:ascii="Calibri" w:hAnsi="Calibri" w:cs="Calibri"/>
          <w:sz w:val="22"/>
          <w:szCs w:val="22"/>
        </w:rPr>
        <w:t xml:space="preserve">is understood to include on-going planning/decision-making as well as the implementation of the activities.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Indicators </w:t>
      </w:r>
      <w:r w:rsidRPr="009852F7">
        <w:rPr>
          <w:rFonts w:ascii="Calibri" w:hAnsi="Calibri" w:cs="Calibri"/>
          <w:sz w:val="22"/>
          <w:szCs w:val="22"/>
        </w:rPr>
        <w:t>defin</w:t>
      </w:r>
      <w:r>
        <w:rPr>
          <w:rFonts w:ascii="Calibri" w:hAnsi="Calibri" w:cs="Calibri"/>
          <w:sz w:val="22"/>
          <w:szCs w:val="22"/>
        </w:rPr>
        <w:t>e quantita</w:t>
      </w:r>
      <w:r w:rsidRPr="009852F7">
        <w:rPr>
          <w:rFonts w:ascii="Calibri" w:hAnsi="Calibri" w:cs="Calibri"/>
          <w:sz w:val="22"/>
          <w:szCs w:val="22"/>
        </w:rPr>
        <w:t>tive or qualitative in</w:t>
      </w:r>
      <w:r>
        <w:rPr>
          <w:rFonts w:ascii="Calibri" w:hAnsi="Calibri" w:cs="Calibri"/>
          <w:sz w:val="22"/>
          <w:szCs w:val="22"/>
        </w:rPr>
        <w:t>formation needed to show progress</w:t>
      </w:r>
      <w:r w:rsidRPr="009852F7">
        <w:rPr>
          <w:rFonts w:ascii="Calibri" w:hAnsi="Calibri" w:cs="Calibri"/>
          <w:sz w:val="22"/>
          <w:szCs w:val="22"/>
        </w:rPr>
        <w:t xml:space="preserve"> achieving a criterion. REDD+ SES Version 2 separates the indicators into:</w:t>
      </w:r>
    </w:p>
    <w:p w:rsidR="00267A16" w:rsidRPr="009852F7" w:rsidRDefault="00267A16" w:rsidP="00ED6E87">
      <w:pPr>
        <w:pStyle w:val="Default"/>
        <w:numPr>
          <w:ilvl w:val="0"/>
          <w:numId w:val="70"/>
        </w:numPr>
        <w:ind w:left="0" w:firstLine="0"/>
        <w:jc w:val="both"/>
        <w:rPr>
          <w:rFonts w:ascii="Calibri" w:hAnsi="Calibri" w:cs="Calibri"/>
          <w:sz w:val="22"/>
          <w:szCs w:val="22"/>
        </w:rPr>
      </w:pPr>
      <w:r w:rsidRPr="009852F7">
        <w:rPr>
          <w:rFonts w:ascii="Calibri" w:hAnsi="Calibri" w:cs="Calibri"/>
          <w:sz w:val="22"/>
          <w:szCs w:val="22"/>
        </w:rPr>
        <w:t>‘essence’ of an indicator – the core idea- followed by</w:t>
      </w:r>
    </w:p>
    <w:p w:rsidR="00267A16" w:rsidRPr="009852F7" w:rsidRDefault="00267A16" w:rsidP="00ED6E87">
      <w:pPr>
        <w:pStyle w:val="Default"/>
        <w:numPr>
          <w:ilvl w:val="0"/>
          <w:numId w:val="70"/>
        </w:numPr>
        <w:ind w:left="0" w:firstLine="0"/>
        <w:jc w:val="both"/>
        <w:rPr>
          <w:rFonts w:ascii="Calibri" w:hAnsi="Calibri" w:cs="Calibri"/>
          <w:sz w:val="22"/>
          <w:szCs w:val="22"/>
        </w:rPr>
      </w:pPr>
      <w:r w:rsidRPr="009852F7">
        <w:rPr>
          <w:rFonts w:ascii="Calibri" w:hAnsi="Calibri" w:cs="Calibri"/>
          <w:sz w:val="22"/>
          <w:szCs w:val="22"/>
        </w:rPr>
        <w:t xml:space="preserve">‘qualifiers’ – key elements of quality describing important aspects of process or outcome, important elements that should be addressed in the scope of </w:t>
      </w:r>
      <w:r>
        <w:rPr>
          <w:rFonts w:ascii="Calibri" w:hAnsi="Calibri" w:cs="Calibri"/>
          <w:sz w:val="22"/>
          <w:szCs w:val="22"/>
        </w:rPr>
        <w:t>the indicator and other specific</w:t>
      </w:r>
      <w:r w:rsidRPr="009852F7">
        <w:rPr>
          <w:rFonts w:ascii="Calibri" w:hAnsi="Calibri" w:cs="Calibri"/>
          <w:sz w:val="22"/>
          <w:szCs w:val="22"/>
        </w:rPr>
        <w:t xml:space="preserve"> points tha</w:t>
      </w:r>
      <w:r>
        <w:rPr>
          <w:rFonts w:ascii="Calibri" w:hAnsi="Calibri" w:cs="Calibri"/>
          <w:sz w:val="22"/>
          <w:szCs w:val="22"/>
        </w:rPr>
        <w:t>t</w:t>
      </w:r>
      <w:r w:rsidRPr="009852F7">
        <w:rPr>
          <w:rFonts w:ascii="Calibri" w:hAnsi="Calibri" w:cs="Calibri"/>
          <w:sz w:val="22"/>
          <w:szCs w:val="22"/>
        </w:rPr>
        <w:t xml:space="preserve"> </w:t>
      </w:r>
      <w:r>
        <w:rPr>
          <w:rFonts w:ascii="Calibri" w:hAnsi="Calibri" w:cs="Calibri"/>
          <w:sz w:val="22"/>
          <w:szCs w:val="22"/>
        </w:rPr>
        <w:t>m</w:t>
      </w:r>
      <w:r w:rsidRPr="009852F7">
        <w:rPr>
          <w:rFonts w:ascii="Calibri" w:hAnsi="Calibri" w:cs="Calibri"/>
          <w:sz w:val="22"/>
          <w:szCs w:val="22"/>
        </w:rPr>
        <w:t>ust be taken into account. The essence and all the qualifiers of each indicator are required to demonstrate high performance. The qualifiers are not optional elements. In some cases, the essence ensures sufficient quality of information and no qualifiers are included.</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autoSpaceDE w:val="0"/>
        <w:autoSpaceDN w:val="0"/>
        <w:adjustRightInd w:val="0"/>
        <w:ind w:left="0" w:firstLine="0"/>
        <w:jc w:val="both"/>
        <w:rPr>
          <w:rFonts w:ascii="Calibri" w:hAnsi="Calibri" w:cs="Calibri"/>
          <w:sz w:val="22"/>
          <w:szCs w:val="22"/>
        </w:rPr>
      </w:pPr>
      <w:r w:rsidRPr="009852F7">
        <w:rPr>
          <w:rFonts w:ascii="Calibri" w:hAnsi="Calibri" w:cs="Calibri"/>
          <w:b/>
          <w:bCs/>
          <w:sz w:val="22"/>
          <w:szCs w:val="22"/>
        </w:rPr>
        <w:t xml:space="preserve">Integrity </w:t>
      </w:r>
      <w:r w:rsidRPr="009852F7">
        <w:rPr>
          <w:rFonts w:ascii="Calibri" w:hAnsi="Calibri" w:cs="Calibri"/>
          <w:sz w:val="22"/>
          <w:szCs w:val="22"/>
        </w:rPr>
        <w:t>“includes, but is not limited to probity, impartiality, fairness, honesty and truthfulness", serving as an antithesis to “corruption” or “the abuse of office.” (</w:t>
      </w:r>
      <w:r w:rsidRPr="00855A4F">
        <w:rPr>
          <w:rFonts w:ascii="Calibri" w:hAnsi="Calibri" w:cs="Calibri"/>
          <w:sz w:val="22"/>
          <w:szCs w:val="22"/>
        </w:rPr>
        <w:t>United Nations</w:t>
      </w:r>
      <w:r w:rsidRPr="009852F7">
        <w:rPr>
          <w:rStyle w:val="CommentReference"/>
          <w:rFonts w:ascii="Calibri" w:eastAsia="Calibri" w:hAnsi="Calibri" w:cs="Calibri"/>
          <w:sz w:val="22"/>
          <w:szCs w:val="22"/>
        </w:rPr>
        <w:t xml:space="preserve">, </w:t>
      </w:r>
      <w:hyperlink r:id="rId33" w:history="1">
        <w:r w:rsidRPr="00855A4F">
          <w:rPr>
            <w:rStyle w:val="Hyperlink"/>
            <w:rFonts w:ascii="Calibri" w:hAnsi="Calibri" w:cs="Calibri"/>
            <w:i/>
            <w:sz w:val="22"/>
            <w:szCs w:val="22"/>
          </w:rPr>
          <w:t>Human Resources Handbook</w:t>
        </w:r>
      </w:hyperlink>
      <w:r w:rsidRPr="009852F7">
        <w:rPr>
          <w:rStyle w:val="CommentReference"/>
          <w:rFonts w:ascii="Calibri" w:eastAsia="Calibri" w:hAnsi="Calibri" w:cs="Calibri"/>
          <w:i/>
          <w:sz w:val="22"/>
          <w:szCs w:val="22"/>
        </w:rPr>
        <w:t xml:space="preserve">, </w:t>
      </w:r>
      <w:r w:rsidRPr="009852F7">
        <w:rPr>
          <w:rStyle w:val="CommentReference"/>
          <w:rFonts w:ascii="Calibri" w:eastAsia="Calibri" w:hAnsi="Calibri" w:cs="Calibri"/>
          <w:sz w:val="22"/>
          <w:szCs w:val="22"/>
        </w:rPr>
        <w:t>2000</w:t>
      </w:r>
      <w:r w:rsidRPr="009852F7">
        <w:rPr>
          <w:rFonts w:ascii="Calibri" w:hAnsi="Calibri" w:cs="Calibri"/>
          <w:sz w:val="22"/>
          <w:szCs w:val="22"/>
        </w:rPr>
        <w:t>).</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Livelihoods </w:t>
      </w:r>
      <w:r w:rsidRPr="009852F7">
        <w:rPr>
          <w:rFonts w:ascii="Calibri" w:hAnsi="Calibri" w:cs="Calibri"/>
          <w:sz w:val="22"/>
          <w:szCs w:val="22"/>
        </w:rPr>
        <w:t>can be defined by five capitals/assets: socio-political, cultural, human, financial, natural and physical. (</w:t>
      </w:r>
      <w:proofErr w:type="spellStart"/>
      <w:r w:rsidRPr="009852F7">
        <w:rPr>
          <w:rFonts w:ascii="Calibri" w:hAnsi="Calibri" w:cs="Calibri"/>
          <w:sz w:val="22"/>
          <w:szCs w:val="22"/>
        </w:rPr>
        <w:t>Eldis</w:t>
      </w:r>
      <w:proofErr w:type="spellEnd"/>
      <w:r w:rsidRPr="009852F7">
        <w:rPr>
          <w:rFonts w:ascii="Calibri" w:hAnsi="Calibri" w:cs="Calibri"/>
          <w:i/>
          <w:sz w:val="22"/>
          <w:szCs w:val="22"/>
        </w:rPr>
        <w:t xml:space="preserve">, </w:t>
      </w:r>
      <w:hyperlink r:id="rId34" w:history="1">
        <w:r w:rsidRPr="009852F7">
          <w:rPr>
            <w:rStyle w:val="Hyperlink"/>
            <w:rFonts w:ascii="Calibri" w:hAnsi="Calibri" w:cs="Calibri"/>
            <w:i/>
            <w:sz w:val="22"/>
            <w:szCs w:val="22"/>
          </w:rPr>
          <w:t>Sustainable Livelihood Approach</w:t>
        </w:r>
      </w:hyperlink>
      <w:r w:rsidRPr="009852F7">
        <w:rPr>
          <w:rStyle w:val="CommentReference"/>
          <w:rFonts w:ascii="Calibri" w:eastAsia="Calibri" w:hAnsi="Calibri" w:cs="Calibri"/>
          <w:color w:val="auto"/>
          <w:sz w:val="22"/>
          <w:szCs w:val="22"/>
        </w:rPr>
        <w:t>, 2012</w:t>
      </w:r>
      <w:r w:rsidRPr="009852F7">
        <w:rPr>
          <w:rFonts w:ascii="Calibri" w:hAnsi="Calibri" w:cs="Calibri"/>
          <w:sz w:val="22"/>
          <w:szCs w:val="22"/>
        </w:rPr>
        <w:t xml:space="preserve">).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Local laws </w:t>
      </w:r>
      <w:r w:rsidRPr="009852F7">
        <w:rPr>
          <w:rFonts w:ascii="Calibri" w:hAnsi="Calibri" w:cs="Calibri"/>
          <w:sz w:val="22"/>
          <w:szCs w:val="22"/>
        </w:rPr>
        <w:t xml:space="preserve">include all legal norms given by organisms of government whose jurisdiction is less than the national level, such as departmental, </w:t>
      </w:r>
      <w:r w:rsidR="006527A3" w:rsidRPr="006527A3">
        <w:rPr>
          <w:rFonts w:ascii="Calibri" w:hAnsi="Calibri" w:cs="Calibri"/>
          <w:color w:val="FF0000"/>
          <w:sz w:val="22"/>
          <w:szCs w:val="22"/>
        </w:rPr>
        <w:t xml:space="preserve">local </w:t>
      </w:r>
      <w:r w:rsidR="00422412" w:rsidRPr="006527A3">
        <w:rPr>
          <w:rFonts w:ascii="Calibri" w:hAnsi="Calibri" w:cs="Calibri"/>
          <w:color w:val="FF0000"/>
          <w:sz w:val="22"/>
          <w:szCs w:val="22"/>
        </w:rPr>
        <w:t>community</w:t>
      </w:r>
      <w:r w:rsidR="00422412" w:rsidRPr="00422412">
        <w:rPr>
          <w:rFonts w:ascii="Calibri" w:hAnsi="Calibri" w:cs="Calibri"/>
          <w:color w:val="FF0000"/>
          <w:sz w:val="22"/>
          <w:szCs w:val="22"/>
        </w:rPr>
        <w:t>,</w:t>
      </w:r>
      <w:r w:rsidR="00422412">
        <w:rPr>
          <w:rFonts w:ascii="Calibri" w:hAnsi="Calibri" w:cs="Calibri"/>
          <w:sz w:val="22"/>
          <w:szCs w:val="22"/>
        </w:rPr>
        <w:t xml:space="preserve"> </w:t>
      </w:r>
      <w:r w:rsidRPr="009852F7">
        <w:rPr>
          <w:rFonts w:ascii="Calibri" w:hAnsi="Calibri" w:cs="Calibri"/>
          <w:sz w:val="22"/>
          <w:szCs w:val="22"/>
        </w:rPr>
        <w:t xml:space="preserve">municipal and customary norms including those of Indigenous Peoples.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Marginalized people or groups </w:t>
      </w:r>
      <w:r w:rsidRPr="009852F7">
        <w:rPr>
          <w:rFonts w:ascii="Calibri" w:hAnsi="Calibri" w:cs="Calibri"/>
          <w:sz w:val="22"/>
          <w:szCs w:val="22"/>
        </w:rPr>
        <w:t>are those that normally have little or no influence over decision-making processes</w:t>
      </w:r>
      <w:r w:rsidR="00C63DD3">
        <w:rPr>
          <w:rFonts w:ascii="Calibri" w:hAnsi="Calibri" w:cs="Calibri"/>
          <w:sz w:val="22"/>
          <w:szCs w:val="22"/>
        </w:rPr>
        <w:t xml:space="preserve"> </w:t>
      </w:r>
      <w:r w:rsidR="00C63DD3" w:rsidRPr="00C63DD3">
        <w:rPr>
          <w:rFonts w:ascii="Calibri" w:hAnsi="Calibri" w:cs="Calibri"/>
          <w:color w:val="FF0000"/>
          <w:sz w:val="22"/>
          <w:szCs w:val="22"/>
        </w:rPr>
        <w:t>and representation</w:t>
      </w:r>
      <w:r w:rsidRPr="00C63DD3">
        <w:rPr>
          <w:rFonts w:ascii="Calibri" w:hAnsi="Calibri" w:cs="Calibri"/>
          <w:color w:val="FF0000"/>
          <w:sz w:val="22"/>
          <w:szCs w:val="22"/>
        </w:rPr>
        <w:t>.</w:t>
      </w:r>
      <w:r w:rsidRPr="009852F7">
        <w:rPr>
          <w:rFonts w:ascii="Calibri" w:hAnsi="Calibri" w:cs="Calibri"/>
          <w:sz w:val="22"/>
          <w:szCs w:val="22"/>
        </w:rPr>
        <w:t xml:space="preserve"> Marginalization may be related to gender, ethnicity, socio-economic status, </w:t>
      </w:r>
      <w:r w:rsidRPr="00C63DD3">
        <w:rPr>
          <w:rFonts w:ascii="Calibri" w:hAnsi="Calibri" w:cs="Calibri"/>
          <w:color w:val="FF0000"/>
          <w:sz w:val="22"/>
          <w:szCs w:val="22"/>
        </w:rPr>
        <w:t xml:space="preserve">geographic location </w:t>
      </w:r>
      <w:r w:rsidRPr="009852F7">
        <w:rPr>
          <w:rFonts w:ascii="Calibri" w:hAnsi="Calibri" w:cs="Calibri"/>
          <w:sz w:val="22"/>
          <w:szCs w:val="22"/>
        </w:rPr>
        <w:t xml:space="preserve">and/or religion. The REDD+ Social &amp; Environmental Standards explicitly adopt a differentiated approach that seeks to identify and address marginalization in all its forms. </w:t>
      </w:r>
    </w:p>
    <w:p w:rsidR="00267A16" w:rsidRPr="000B2364" w:rsidRDefault="00267A16" w:rsidP="00267A16">
      <w:pPr>
        <w:pStyle w:val="Default"/>
        <w:jc w:val="both"/>
        <w:rPr>
          <w:rFonts w:ascii="Calibri" w:hAnsi="Calibri" w:cs="Calibri"/>
          <w:b/>
          <w:bCs/>
          <w:sz w:val="16"/>
          <w:szCs w:val="16"/>
        </w:rPr>
      </w:pPr>
    </w:p>
    <w:p w:rsidR="00267A16" w:rsidRDefault="00267A16" w:rsidP="00267A16">
      <w:pPr>
        <w:pStyle w:val="Default"/>
        <w:jc w:val="both"/>
        <w:rPr>
          <w:rFonts w:ascii="Calibri" w:hAnsi="Calibri" w:cs="Calibri"/>
          <w:sz w:val="22"/>
          <w:szCs w:val="22"/>
        </w:rPr>
      </w:pPr>
      <w:r w:rsidRPr="00750CA6">
        <w:rPr>
          <w:rFonts w:ascii="Calibri" w:hAnsi="Calibri" w:cs="Calibri"/>
          <w:b/>
          <w:sz w:val="22"/>
          <w:szCs w:val="22"/>
        </w:rPr>
        <w:t>Natural forests</w:t>
      </w:r>
      <w:r w:rsidRPr="00750CA6">
        <w:rPr>
          <w:rFonts w:ascii="Calibri" w:hAnsi="Calibri" w:cs="Calibri"/>
          <w:sz w:val="22"/>
          <w:szCs w:val="22"/>
        </w:rPr>
        <w:t xml:space="preserve"> are defined as </w:t>
      </w:r>
      <w:r w:rsidRPr="009C2A6D">
        <w:rPr>
          <w:rFonts w:ascii="Calibri" w:hAnsi="Calibri" w:cs="Calibri"/>
          <w:sz w:val="22"/>
          <w:szCs w:val="22"/>
        </w:rPr>
        <w:t>f</w:t>
      </w:r>
      <w:r w:rsidRPr="00750CA6">
        <w:rPr>
          <w:rFonts w:ascii="Calibri" w:hAnsi="Calibri" w:cs="Calibri"/>
          <w:sz w:val="22"/>
          <w:szCs w:val="22"/>
        </w:rPr>
        <w:t xml:space="preserve">orest predominantly composed of trees established through natural regeneration. This can include primary forests (naturally regenerated forests where there </w:t>
      </w:r>
      <w:proofErr w:type="gramStart"/>
      <w:r w:rsidRPr="00750CA6">
        <w:rPr>
          <w:rFonts w:ascii="Calibri" w:hAnsi="Calibri" w:cs="Calibri"/>
          <w:sz w:val="22"/>
          <w:szCs w:val="22"/>
        </w:rPr>
        <w:t>are no clear indication</w:t>
      </w:r>
      <w:proofErr w:type="gramEnd"/>
      <w:r w:rsidRPr="00750CA6">
        <w:rPr>
          <w:rFonts w:ascii="Calibri" w:hAnsi="Calibri" w:cs="Calibri"/>
          <w:sz w:val="22"/>
          <w:szCs w:val="22"/>
        </w:rPr>
        <w:t xml:space="preserve"> of human </w:t>
      </w:r>
      <w:r w:rsidRPr="00750CA6">
        <w:rPr>
          <w:rFonts w:ascii="Calibri" w:hAnsi="Calibri" w:cs="Calibri"/>
          <w:sz w:val="22"/>
          <w:szCs w:val="22"/>
        </w:rPr>
        <w:lastRenderedPageBreak/>
        <w:t>induced activities and the ecological process is not significantly disturbed) and other naturally regenerated forests (where there are</w:t>
      </w:r>
      <w:r w:rsidRPr="009C2A6D">
        <w:rPr>
          <w:rFonts w:ascii="Calibri" w:hAnsi="Calibri" w:cs="Calibri"/>
          <w:sz w:val="22"/>
          <w:szCs w:val="22"/>
        </w:rPr>
        <w:t xml:space="preserve"> </w:t>
      </w:r>
      <w:r w:rsidRPr="00750CA6">
        <w:rPr>
          <w:rFonts w:ascii="Calibri" w:hAnsi="Calibri" w:cs="Calibri"/>
          <w:sz w:val="22"/>
          <w:szCs w:val="22"/>
        </w:rPr>
        <w:t>clear indications of human induced activities)</w:t>
      </w:r>
      <w:r w:rsidRPr="009852F7">
        <w:rPr>
          <w:rFonts w:ascii="Calibri" w:hAnsi="Calibri" w:cs="Calibri"/>
          <w:sz w:val="22"/>
          <w:szCs w:val="22"/>
        </w:rPr>
        <w:t xml:space="preserve"> (</w:t>
      </w:r>
      <w:r w:rsidRPr="00855A4F">
        <w:rPr>
          <w:rFonts w:ascii="Calibri" w:hAnsi="Calibri" w:cs="Calibri"/>
          <w:sz w:val="22"/>
          <w:szCs w:val="22"/>
        </w:rPr>
        <w:t xml:space="preserve">FAO, </w:t>
      </w:r>
      <w:hyperlink r:id="rId35" w:history="1">
        <w:r w:rsidRPr="00855A4F">
          <w:rPr>
            <w:rStyle w:val="Hyperlink"/>
            <w:rFonts w:ascii="Calibri" w:hAnsi="Calibri" w:cs="Calibri"/>
            <w:i/>
            <w:sz w:val="22"/>
            <w:szCs w:val="22"/>
          </w:rPr>
          <w:t>Forest Resources Assessment</w:t>
        </w:r>
      </w:hyperlink>
      <w:r w:rsidRPr="00855A4F">
        <w:rPr>
          <w:rFonts w:ascii="Calibri" w:hAnsi="Calibri" w:cs="Calibri"/>
          <w:sz w:val="22"/>
          <w:szCs w:val="22"/>
        </w:rPr>
        <w:t>, 2010</w:t>
      </w:r>
      <w:r w:rsidRPr="009852F7">
        <w:rPr>
          <w:rFonts w:ascii="Calibri" w:hAnsi="Calibri" w:cs="Calibri"/>
          <w:sz w:val="22"/>
          <w:szCs w:val="22"/>
        </w:rPr>
        <w:t xml:space="preserve">). </w:t>
      </w:r>
    </w:p>
    <w:p w:rsidR="009F62DE" w:rsidRPr="000B2364" w:rsidRDefault="009F62DE" w:rsidP="00267A16">
      <w:pPr>
        <w:pStyle w:val="Default"/>
        <w:jc w:val="both"/>
        <w:rPr>
          <w:rFonts w:ascii="Calibri" w:hAnsi="Calibri" w:cs="Calibri"/>
          <w:b/>
          <w:bCs/>
          <w:sz w:val="16"/>
          <w:szCs w:val="16"/>
        </w:rPr>
      </w:pPr>
    </w:p>
    <w:p w:rsidR="009F62DE" w:rsidRPr="001F3144" w:rsidRDefault="009F62DE" w:rsidP="001F3144">
      <w:pPr>
        <w:pStyle w:val="Default"/>
        <w:jc w:val="both"/>
        <w:rPr>
          <w:rFonts w:ascii="Calibri" w:hAnsi="Calibri" w:cs="Calibri"/>
          <w:color w:val="FF0000"/>
          <w:sz w:val="22"/>
          <w:szCs w:val="22"/>
        </w:rPr>
      </w:pPr>
      <w:r w:rsidRPr="001F3144">
        <w:rPr>
          <w:rFonts w:ascii="Calibri" w:hAnsi="Calibri" w:cs="Calibri"/>
          <w:b/>
          <w:color w:val="FF0000"/>
          <w:sz w:val="22"/>
          <w:szCs w:val="22"/>
        </w:rPr>
        <w:t>Poor</w:t>
      </w:r>
      <w:r w:rsidR="001F3144" w:rsidRPr="001F3144">
        <w:rPr>
          <w:rFonts w:ascii="Calibri" w:hAnsi="Calibri" w:cs="Calibri"/>
          <w:color w:val="FF0000"/>
          <w:sz w:val="22"/>
          <w:szCs w:val="22"/>
        </w:rPr>
        <w:t xml:space="preserve"> means a person or a group remained below the national or regional poverty line prescribed by </w:t>
      </w:r>
      <w:r w:rsidR="00445D80">
        <w:rPr>
          <w:rFonts w:ascii="Calibri" w:hAnsi="Calibri" w:cs="Calibri"/>
          <w:color w:val="FF0000"/>
          <w:sz w:val="22"/>
          <w:szCs w:val="22"/>
        </w:rPr>
        <w:t>the g</w:t>
      </w:r>
      <w:r w:rsidR="001F3144" w:rsidRPr="001F3144">
        <w:rPr>
          <w:rFonts w:ascii="Calibri" w:hAnsi="Calibri" w:cs="Calibri"/>
          <w:color w:val="FF0000"/>
          <w:sz w:val="22"/>
          <w:szCs w:val="22"/>
        </w:rPr>
        <w:t xml:space="preserve">overnment as per necessity from time to time under the set standard; remained backward on the basis of human development indicators such as education and health </w:t>
      </w:r>
      <w:proofErr w:type="spellStart"/>
      <w:r w:rsidR="001F3144" w:rsidRPr="001F3144">
        <w:rPr>
          <w:rFonts w:ascii="Calibri" w:hAnsi="Calibri" w:cs="Calibri"/>
          <w:color w:val="FF0000"/>
          <w:sz w:val="22"/>
          <w:szCs w:val="22"/>
        </w:rPr>
        <w:t>etc</w:t>
      </w:r>
      <w:proofErr w:type="spellEnd"/>
      <w:r w:rsidR="001F3144" w:rsidRPr="001F3144">
        <w:rPr>
          <w:rFonts w:ascii="Calibri" w:hAnsi="Calibri" w:cs="Calibri"/>
          <w:color w:val="FF0000"/>
          <w:sz w:val="22"/>
          <w:szCs w:val="22"/>
        </w:rPr>
        <w:t>; and excluded from the national development process on the grounds of particular gender or social group.</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Principles </w:t>
      </w:r>
      <w:r w:rsidRPr="009852F7">
        <w:rPr>
          <w:rFonts w:ascii="Calibri" w:hAnsi="Calibri" w:cs="Calibri"/>
          <w:sz w:val="22"/>
          <w:szCs w:val="22"/>
        </w:rPr>
        <w:t>provide key objectives that define high social and environmental performance of REDD+ program.</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REDD+ program </w:t>
      </w:r>
      <w:r w:rsidRPr="009852F7">
        <w:rPr>
          <w:rFonts w:ascii="Calibri" w:hAnsi="Calibri" w:cs="Calibri"/>
          <w:sz w:val="22"/>
          <w:szCs w:val="22"/>
        </w:rPr>
        <w:t>to which the REDD+ SES is being applied must be defined in a published document that (</w:t>
      </w:r>
      <w:proofErr w:type="spellStart"/>
      <w:r w:rsidRPr="009852F7">
        <w:rPr>
          <w:rFonts w:ascii="Calibri" w:hAnsi="Calibri" w:cs="Calibri"/>
          <w:sz w:val="22"/>
          <w:szCs w:val="22"/>
        </w:rPr>
        <w:t>i</w:t>
      </w:r>
      <w:proofErr w:type="spellEnd"/>
      <w:r w:rsidRPr="009852F7">
        <w:rPr>
          <w:rFonts w:ascii="Calibri" w:hAnsi="Calibri" w:cs="Calibri"/>
          <w:sz w:val="22"/>
          <w:szCs w:val="22"/>
        </w:rPr>
        <w:t xml:space="preserve">) states the objectives; (ii) identifies the drivers of deforestation and forest degradation; (iii) describes the policies, measures and activities, and plans for their design and implementation; (iv) defines the geographical areas in which activities will be implemented, where relevant; (v) defines the institutional arrangements for program design, implementation and evaluation.  </w:t>
      </w:r>
    </w:p>
    <w:p w:rsidR="00267A16" w:rsidRPr="000B2364" w:rsidRDefault="00267A16" w:rsidP="00267A16">
      <w:pPr>
        <w:pStyle w:val="Default"/>
        <w:jc w:val="both"/>
        <w:rPr>
          <w:rFonts w:ascii="Calibri" w:hAnsi="Calibri" w:cs="Calibri"/>
          <w:b/>
          <w:bCs/>
          <w:sz w:val="16"/>
          <w:szCs w:val="16"/>
        </w:rPr>
      </w:pPr>
    </w:p>
    <w:p w:rsidR="00267A16" w:rsidRPr="009852F7" w:rsidRDefault="00167C3C" w:rsidP="00267A16">
      <w:pPr>
        <w:pStyle w:val="Default"/>
        <w:jc w:val="both"/>
        <w:rPr>
          <w:rFonts w:ascii="Calibri" w:hAnsi="Calibri" w:cs="Calibri"/>
          <w:sz w:val="22"/>
          <w:szCs w:val="22"/>
        </w:rPr>
      </w:pPr>
      <w:r w:rsidRPr="009852F7">
        <w:rPr>
          <w:rFonts w:ascii="Calibri" w:hAnsi="Calibri" w:cs="Calibri"/>
          <w:b/>
          <w:bCs/>
          <w:sz w:val="22"/>
          <w:szCs w:val="22"/>
        </w:rPr>
        <w:t xml:space="preserve">Resources </w:t>
      </w:r>
      <w:r w:rsidRPr="009852F7">
        <w:rPr>
          <w:rFonts w:ascii="Calibri" w:hAnsi="Calibri" w:cs="Calibri"/>
          <w:sz w:val="22"/>
          <w:szCs w:val="22"/>
        </w:rPr>
        <w:t>are</w:t>
      </w:r>
      <w:r w:rsidR="00267A16" w:rsidRPr="009852F7">
        <w:rPr>
          <w:rFonts w:ascii="Calibri" w:hAnsi="Calibri" w:cs="Calibri"/>
          <w:sz w:val="22"/>
          <w:szCs w:val="22"/>
        </w:rPr>
        <w:t xml:space="preserve"> understood to include ecosystem services provided by these resources.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Respect </w:t>
      </w:r>
      <w:r w:rsidRPr="009852F7">
        <w:rPr>
          <w:rFonts w:ascii="Calibri" w:hAnsi="Calibri" w:cs="Calibri"/>
          <w:sz w:val="22"/>
          <w:szCs w:val="22"/>
        </w:rPr>
        <w:t xml:space="preserve">is taken to include not undermining or prejudicing rights. </w:t>
      </w:r>
    </w:p>
    <w:p w:rsidR="00267A16" w:rsidRPr="000B2364" w:rsidRDefault="00267A16" w:rsidP="00267A16">
      <w:pPr>
        <w:pStyle w:val="Default"/>
        <w:jc w:val="both"/>
        <w:rPr>
          <w:rFonts w:ascii="Calibri" w:hAnsi="Calibri" w:cs="Calibri"/>
          <w:b/>
          <w:bCs/>
          <w:sz w:val="16"/>
          <w:szCs w:val="16"/>
        </w:rPr>
      </w:pPr>
    </w:p>
    <w:p w:rsidR="00267A16" w:rsidRPr="00AD6C4E" w:rsidRDefault="00267A16" w:rsidP="00267A16">
      <w:pPr>
        <w:pStyle w:val="FootnoteText"/>
        <w:ind w:left="0" w:firstLine="0"/>
        <w:jc w:val="both"/>
        <w:rPr>
          <w:rFonts w:ascii="Calibri" w:hAnsi="Calibri" w:cs="Calibri"/>
          <w:color w:val="FF0000"/>
          <w:sz w:val="22"/>
          <w:szCs w:val="22"/>
        </w:rPr>
      </w:pPr>
      <w:r w:rsidRPr="009852F7">
        <w:rPr>
          <w:rFonts w:ascii="Calibri" w:hAnsi="Calibri" w:cs="Calibri"/>
          <w:b/>
          <w:bCs/>
          <w:sz w:val="22"/>
          <w:szCs w:val="22"/>
        </w:rPr>
        <w:t xml:space="preserve">Rights holders </w:t>
      </w:r>
      <w:r w:rsidRPr="009852F7">
        <w:rPr>
          <w:rFonts w:ascii="Calibri" w:hAnsi="Calibri" w:cs="Calibri"/>
          <w:sz w:val="22"/>
          <w:szCs w:val="22"/>
        </w:rPr>
        <w:t>are those whose rights are potentially affected by the REDD+ program</w:t>
      </w:r>
      <w:r>
        <w:rPr>
          <w:rFonts w:ascii="Calibri" w:hAnsi="Calibri" w:cs="Calibri"/>
          <w:sz w:val="22"/>
          <w:szCs w:val="22"/>
        </w:rPr>
        <w:t xml:space="preserve">, </w:t>
      </w:r>
      <w:r w:rsidRPr="003325D4">
        <w:rPr>
          <w:rFonts w:ascii="Calibri" w:hAnsi="Calibri" w:cs="Calibri"/>
          <w:sz w:val="22"/>
          <w:szCs w:val="22"/>
        </w:rPr>
        <w:t>including holders of individual rights and Indigenous Peoples and others who hold collective rights</w:t>
      </w:r>
      <w:r w:rsidR="00AD6C4E">
        <w:rPr>
          <w:rFonts w:ascii="Calibri" w:hAnsi="Calibri" w:cs="Calibri"/>
          <w:sz w:val="22"/>
          <w:szCs w:val="22"/>
        </w:rPr>
        <w:t xml:space="preserve"> </w:t>
      </w:r>
      <w:r w:rsidR="00AD6C4E" w:rsidRPr="00AD6C4E">
        <w:rPr>
          <w:rFonts w:ascii="Calibri" w:hAnsi="Calibri" w:cs="Calibri"/>
          <w:color w:val="FF0000"/>
          <w:sz w:val="22"/>
          <w:szCs w:val="22"/>
        </w:rPr>
        <w:t>such as women groups and Dalit communities</w:t>
      </w:r>
      <w:r w:rsidRPr="00AD6C4E">
        <w:rPr>
          <w:rFonts w:ascii="Calibri" w:hAnsi="Calibri" w:cs="Calibri"/>
          <w:color w:val="FF0000"/>
          <w:sz w:val="22"/>
          <w:szCs w:val="22"/>
        </w:rPr>
        <w:t>.</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Social justice </w:t>
      </w:r>
      <w:r w:rsidRPr="009852F7">
        <w:rPr>
          <w:rFonts w:ascii="Calibri" w:hAnsi="Calibri" w:cs="Calibri"/>
          <w:sz w:val="22"/>
          <w:szCs w:val="22"/>
        </w:rPr>
        <w:t>is understood to mean ‘respect, protection and fulfillment of human rights’.</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b/>
          <w:bCs/>
          <w:sz w:val="22"/>
          <w:szCs w:val="22"/>
        </w:rPr>
      </w:pPr>
      <w:r w:rsidRPr="009852F7">
        <w:rPr>
          <w:rFonts w:ascii="Calibri" w:hAnsi="Calibri" w:cs="Calibri"/>
          <w:b/>
          <w:sz w:val="22"/>
          <w:szCs w:val="22"/>
        </w:rPr>
        <w:t>Socially differentiated</w:t>
      </w:r>
      <w:r w:rsidRPr="009852F7">
        <w:rPr>
          <w:rFonts w:ascii="Calibri" w:hAnsi="Calibri" w:cs="Calibri"/>
          <w:sz w:val="22"/>
          <w:szCs w:val="22"/>
        </w:rPr>
        <w:t xml:space="preserve"> includes differentiated by gender, marginalization and vulnerability.</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Stakeholders </w:t>
      </w:r>
      <w:r w:rsidRPr="009852F7">
        <w:rPr>
          <w:rFonts w:ascii="Calibri" w:hAnsi="Calibri" w:cs="Calibri"/>
          <w:sz w:val="22"/>
          <w:szCs w:val="22"/>
        </w:rPr>
        <w:t xml:space="preserve">are those can potentially affect or be affected by the program. </w:t>
      </w:r>
    </w:p>
    <w:p w:rsidR="00267A16" w:rsidRPr="000B2364" w:rsidRDefault="00267A16" w:rsidP="00267A16">
      <w:pPr>
        <w:pStyle w:val="Default"/>
        <w:jc w:val="both"/>
        <w:rPr>
          <w:rFonts w:ascii="Calibri" w:hAnsi="Calibri" w:cs="Calibri"/>
          <w:b/>
          <w:bCs/>
          <w:sz w:val="16"/>
          <w:szCs w:val="16"/>
        </w:rPr>
      </w:pPr>
    </w:p>
    <w:p w:rsidR="00267A16" w:rsidRPr="009852F7" w:rsidRDefault="00267A16" w:rsidP="00267A16">
      <w:pPr>
        <w:pStyle w:val="Default"/>
        <w:jc w:val="both"/>
        <w:rPr>
          <w:rFonts w:ascii="Calibri" w:hAnsi="Calibri" w:cs="Calibri"/>
          <w:sz w:val="22"/>
          <w:szCs w:val="22"/>
        </w:rPr>
      </w:pPr>
      <w:r w:rsidRPr="009852F7">
        <w:rPr>
          <w:rFonts w:ascii="Calibri" w:hAnsi="Calibri" w:cs="Calibri"/>
          <w:b/>
          <w:bCs/>
          <w:sz w:val="22"/>
          <w:szCs w:val="22"/>
        </w:rPr>
        <w:t xml:space="preserve">Standards </w:t>
      </w:r>
      <w:r w:rsidRPr="009852F7">
        <w:rPr>
          <w:rFonts w:ascii="Calibri" w:hAnsi="Calibri" w:cs="Calibri"/>
          <w:sz w:val="22"/>
          <w:szCs w:val="22"/>
        </w:rPr>
        <w:t xml:space="preserve">consist of principles, criteria and indicators which define the issues of concern </w:t>
      </w:r>
      <w:proofErr w:type="gramStart"/>
      <w:r w:rsidRPr="009852F7">
        <w:rPr>
          <w:rFonts w:ascii="Calibri" w:hAnsi="Calibri" w:cs="Calibri"/>
          <w:sz w:val="22"/>
          <w:szCs w:val="22"/>
        </w:rPr>
        <w:t>and  conditions</w:t>
      </w:r>
      <w:proofErr w:type="gramEnd"/>
      <w:r w:rsidRPr="009852F7">
        <w:rPr>
          <w:rFonts w:ascii="Calibri" w:hAnsi="Calibri" w:cs="Calibri"/>
          <w:sz w:val="22"/>
          <w:szCs w:val="22"/>
        </w:rPr>
        <w:t xml:space="preserve"> to be met to achieve high social and environmental performance and a process for assessment. </w:t>
      </w:r>
    </w:p>
    <w:p w:rsidR="00267A16" w:rsidRPr="000B2364" w:rsidRDefault="00267A16" w:rsidP="00267A16">
      <w:pPr>
        <w:pStyle w:val="Default"/>
        <w:jc w:val="both"/>
        <w:rPr>
          <w:rFonts w:ascii="Calibri" w:hAnsi="Calibri" w:cs="Calibri"/>
          <w:b/>
          <w:bCs/>
          <w:sz w:val="16"/>
          <w:szCs w:val="16"/>
        </w:rPr>
      </w:pPr>
    </w:p>
    <w:p w:rsidR="00267A16" w:rsidRDefault="00267A16" w:rsidP="000B2364">
      <w:pPr>
        <w:pStyle w:val="Default"/>
        <w:jc w:val="both"/>
        <w:rPr>
          <w:rFonts w:ascii="Calibri" w:hAnsi="Calibri" w:cs="Calibri"/>
          <w:sz w:val="22"/>
          <w:szCs w:val="22"/>
        </w:rPr>
      </w:pPr>
      <w:proofErr w:type="gramStart"/>
      <w:r w:rsidRPr="009852F7">
        <w:rPr>
          <w:rFonts w:ascii="Calibri" w:hAnsi="Calibri" w:cs="Calibri"/>
          <w:b/>
          <w:sz w:val="22"/>
          <w:szCs w:val="22"/>
        </w:rPr>
        <w:t xml:space="preserve">Territories </w:t>
      </w:r>
      <w:r w:rsidRPr="009852F7">
        <w:rPr>
          <w:rFonts w:ascii="Calibri" w:hAnsi="Calibri" w:cs="Calibri"/>
          <w:sz w:val="22"/>
          <w:szCs w:val="22"/>
        </w:rPr>
        <w:t>are particularly relevant for Indigenous Peoples and refers</w:t>
      </w:r>
      <w:proofErr w:type="gramEnd"/>
      <w:r w:rsidRPr="009852F7">
        <w:rPr>
          <w:rFonts w:ascii="Calibri" w:hAnsi="Calibri" w:cs="Calibri"/>
          <w:sz w:val="22"/>
          <w:szCs w:val="22"/>
        </w:rPr>
        <w:t xml:space="preserve"> to the total environment of the areas which peoples concerned occupy or otherwise use (</w:t>
      </w:r>
      <w:hyperlink r:id="rId36" w:history="1">
        <w:r w:rsidRPr="009852F7">
          <w:rPr>
            <w:rStyle w:val="Hyperlink"/>
            <w:rFonts w:ascii="Calibri" w:hAnsi="Calibri" w:cs="Calibri"/>
            <w:sz w:val="22"/>
            <w:szCs w:val="22"/>
          </w:rPr>
          <w:t>ILO Convention 169</w:t>
        </w:r>
      </w:hyperlink>
      <w:r w:rsidRPr="009852F7">
        <w:rPr>
          <w:rFonts w:ascii="Calibri" w:hAnsi="Calibri" w:cs="Calibri"/>
          <w:sz w:val="22"/>
          <w:szCs w:val="22"/>
        </w:rPr>
        <w:t>).</w:t>
      </w:r>
    </w:p>
    <w:p w:rsidR="000B2364" w:rsidRPr="000B2364" w:rsidRDefault="000B2364" w:rsidP="000B2364">
      <w:pPr>
        <w:pStyle w:val="Default"/>
        <w:jc w:val="both"/>
        <w:rPr>
          <w:rFonts w:ascii="Calibri" w:hAnsi="Calibri" w:cs="Calibri"/>
          <w:sz w:val="16"/>
          <w:szCs w:val="16"/>
        </w:rPr>
      </w:pPr>
    </w:p>
    <w:p w:rsidR="00267A16" w:rsidRDefault="00267A16" w:rsidP="000B2364">
      <w:pPr>
        <w:ind w:left="0" w:firstLine="0"/>
        <w:jc w:val="both"/>
        <w:rPr>
          <w:rFonts w:ascii="Calibri" w:hAnsi="Calibri" w:cs="Calibri"/>
          <w:sz w:val="22"/>
          <w:szCs w:val="22"/>
        </w:rPr>
      </w:pPr>
      <w:proofErr w:type="gramStart"/>
      <w:r w:rsidRPr="009852F7">
        <w:rPr>
          <w:rFonts w:ascii="Calibri" w:hAnsi="Calibri" w:cs="Calibri"/>
          <w:b/>
          <w:bCs/>
          <w:sz w:val="22"/>
          <w:szCs w:val="22"/>
        </w:rPr>
        <w:t>Transparency and transparent</w:t>
      </w:r>
      <w:r w:rsidRPr="009852F7">
        <w:rPr>
          <w:rFonts w:ascii="Calibri" w:hAnsi="Calibri" w:cs="Calibri"/>
          <w:sz w:val="22"/>
          <w:szCs w:val="22"/>
        </w:rPr>
        <w:t xml:space="preserve"> mean that decisions taken and their enforcement are done in a manner that follows rules and regulations.</w:t>
      </w:r>
      <w:proofErr w:type="gramEnd"/>
      <w:r w:rsidRPr="009852F7">
        <w:rPr>
          <w:rFonts w:ascii="Calibri" w:hAnsi="Calibri" w:cs="Calibri"/>
          <w:sz w:val="22"/>
          <w:szCs w:val="22"/>
        </w:rPr>
        <w:t xml:space="preserve"> It also means that information is freely available and directly accessible to those who will be affected by such decisions and their enforcement. It also means that enough information is provided and that it is provided in easily understandable forms and media (</w:t>
      </w:r>
      <w:r w:rsidRPr="00855A4F">
        <w:rPr>
          <w:rFonts w:ascii="Calibri" w:hAnsi="Calibri" w:cs="Calibri"/>
          <w:sz w:val="22"/>
          <w:szCs w:val="22"/>
        </w:rPr>
        <w:t xml:space="preserve">OECD, </w:t>
      </w:r>
      <w:hyperlink r:id="rId37" w:history="1">
        <w:r w:rsidRPr="00855A4F">
          <w:rPr>
            <w:rStyle w:val="Hyperlink"/>
            <w:rFonts w:ascii="Calibri" w:hAnsi="Calibri" w:cs="Calibri"/>
            <w:i/>
            <w:sz w:val="22"/>
            <w:szCs w:val="22"/>
          </w:rPr>
          <w:t>Citizens as partners</w:t>
        </w:r>
      </w:hyperlink>
      <w:r w:rsidRPr="00855A4F">
        <w:rPr>
          <w:rFonts w:ascii="Calibri" w:hAnsi="Calibri" w:cs="Calibri"/>
          <w:sz w:val="22"/>
          <w:szCs w:val="22"/>
        </w:rPr>
        <w:t>, 2001</w:t>
      </w:r>
      <w:r w:rsidRPr="009852F7">
        <w:rPr>
          <w:rFonts w:ascii="Calibri" w:hAnsi="Calibri" w:cs="Calibri"/>
          <w:sz w:val="22"/>
          <w:szCs w:val="22"/>
        </w:rPr>
        <w:t>).</w:t>
      </w:r>
    </w:p>
    <w:p w:rsidR="000B2364" w:rsidRPr="000B2364" w:rsidRDefault="000B2364" w:rsidP="000B2364">
      <w:pPr>
        <w:pStyle w:val="Default"/>
        <w:jc w:val="both"/>
        <w:rPr>
          <w:rFonts w:ascii="Calibri" w:hAnsi="Calibri" w:cs="Calibri"/>
          <w:sz w:val="16"/>
          <w:szCs w:val="16"/>
        </w:rPr>
      </w:pPr>
    </w:p>
    <w:p w:rsidR="00267A16" w:rsidRPr="009852F7" w:rsidRDefault="00267A16" w:rsidP="000B2364">
      <w:pPr>
        <w:pStyle w:val="Default"/>
        <w:jc w:val="both"/>
        <w:rPr>
          <w:rFonts w:ascii="Calibri" w:hAnsi="Calibri" w:cs="Calibri"/>
          <w:sz w:val="22"/>
          <w:szCs w:val="22"/>
        </w:rPr>
      </w:pPr>
      <w:r w:rsidRPr="009852F7">
        <w:rPr>
          <w:rFonts w:ascii="Calibri" w:hAnsi="Calibri" w:cs="Calibri"/>
          <w:b/>
          <w:bCs/>
          <w:sz w:val="22"/>
          <w:szCs w:val="22"/>
        </w:rPr>
        <w:t xml:space="preserve">Traditional knowledge: </w:t>
      </w:r>
      <w:r w:rsidRPr="009852F7">
        <w:rPr>
          <w:rFonts w:ascii="Calibri" w:hAnsi="Calibri" w:cs="Calibri"/>
          <w:sz w:val="22"/>
          <w:szCs w:val="22"/>
        </w:rPr>
        <w:t>“...the manifestations of *indigenous peoples+ sciences, technologies and cultures, including human and genetic resources, seeds, medicines, knowledge of the properties of fauna and flora, oral traditions, literatures, designs, sports and traditional games and visual and performing arts” (</w:t>
      </w:r>
      <w:hyperlink r:id="rId38" w:history="1">
        <w:r w:rsidRPr="009852F7">
          <w:rPr>
            <w:rStyle w:val="Hyperlink"/>
            <w:rFonts w:ascii="Calibri" w:hAnsi="Calibri" w:cs="Calibri"/>
            <w:sz w:val="22"/>
            <w:szCs w:val="22"/>
          </w:rPr>
          <w:t>UN Declaration on the Rights of Indigenous Peoples</w:t>
        </w:r>
      </w:hyperlink>
      <w:r w:rsidRPr="009852F7">
        <w:rPr>
          <w:rFonts w:ascii="Calibri" w:hAnsi="Calibri" w:cs="Calibri"/>
          <w:sz w:val="22"/>
          <w:szCs w:val="22"/>
        </w:rPr>
        <w:t xml:space="preserve">). </w:t>
      </w:r>
    </w:p>
    <w:p w:rsidR="00267A16" w:rsidRPr="000B2364" w:rsidRDefault="00267A16" w:rsidP="000B2364">
      <w:pPr>
        <w:pStyle w:val="Default"/>
        <w:jc w:val="both"/>
        <w:rPr>
          <w:rFonts w:ascii="Calibri" w:hAnsi="Calibri" w:cs="Calibri"/>
          <w:sz w:val="16"/>
          <w:szCs w:val="16"/>
        </w:rPr>
      </w:pPr>
    </w:p>
    <w:p w:rsidR="00267A16" w:rsidRDefault="00267A16" w:rsidP="000B2364">
      <w:pPr>
        <w:ind w:left="0" w:firstLine="0"/>
        <w:jc w:val="both"/>
        <w:rPr>
          <w:rFonts w:ascii="Calibri" w:hAnsi="Calibri" w:cs="Calibri"/>
          <w:sz w:val="22"/>
          <w:szCs w:val="22"/>
        </w:rPr>
      </w:pPr>
      <w:r w:rsidRPr="009852F7">
        <w:rPr>
          <w:rFonts w:ascii="Calibri" w:hAnsi="Calibri" w:cs="Calibri"/>
          <w:b/>
          <w:bCs/>
          <w:sz w:val="22"/>
          <w:szCs w:val="22"/>
        </w:rPr>
        <w:t xml:space="preserve">Vulnerable people or groups </w:t>
      </w:r>
      <w:r w:rsidRPr="009852F7">
        <w:rPr>
          <w:rFonts w:ascii="Calibri" w:hAnsi="Calibri" w:cs="Calibri"/>
          <w:sz w:val="22"/>
          <w:szCs w:val="22"/>
        </w:rPr>
        <w:t xml:space="preserve">are those with high exposure to external stresses and shocks (including climate change); and with high sensitivity and low adaptive capacity to adjust in response to actual or expected changes due to their lack of secure access to the assets on which secure livelihoods are built (socio-political, cultural, human, financial, natural and physical). Forest dependency may be an important factor affecting vulnerability particularly where the REDD+ program itself may change access to forest resources. In many situations marginalization exacerbates vulnerability, e.g. marginalization by </w:t>
      </w:r>
      <w:r w:rsidR="00C72AF7" w:rsidRPr="00C72AF7">
        <w:rPr>
          <w:rFonts w:ascii="Calibri" w:hAnsi="Calibri" w:cs="Calibri"/>
          <w:color w:val="FF0000"/>
          <w:sz w:val="22"/>
          <w:szCs w:val="22"/>
        </w:rPr>
        <w:t>social and</w:t>
      </w:r>
      <w:r w:rsidR="00C72AF7">
        <w:rPr>
          <w:rFonts w:ascii="Calibri" w:hAnsi="Calibri" w:cs="Calibri"/>
          <w:sz w:val="22"/>
          <w:szCs w:val="22"/>
        </w:rPr>
        <w:t xml:space="preserve"> </w:t>
      </w:r>
      <w:r w:rsidRPr="009852F7">
        <w:rPr>
          <w:rFonts w:ascii="Calibri" w:hAnsi="Calibri" w:cs="Calibri"/>
          <w:sz w:val="22"/>
          <w:szCs w:val="22"/>
        </w:rPr>
        <w:t>gender.</w:t>
      </w:r>
    </w:p>
    <w:p w:rsidR="001F3144" w:rsidRPr="009852F7" w:rsidRDefault="001F3144" w:rsidP="000B2364">
      <w:pPr>
        <w:ind w:left="0" w:firstLine="0"/>
        <w:jc w:val="both"/>
        <w:rPr>
          <w:rFonts w:ascii="Calibri" w:hAnsi="Calibri" w:cs="Calibri"/>
          <w:sz w:val="22"/>
          <w:szCs w:val="22"/>
        </w:rPr>
      </w:pPr>
    </w:p>
    <w:p w:rsidR="000B2364" w:rsidRDefault="000B2364">
      <w:pPr>
        <w:spacing w:after="200" w:line="276" w:lineRule="auto"/>
        <w:ind w:left="0" w:firstLine="0"/>
        <w:rPr>
          <w:rFonts w:ascii="Calibri" w:hAnsi="Calibri" w:cs="Calibri"/>
          <w:b/>
          <w:sz w:val="22"/>
          <w:szCs w:val="22"/>
          <w:lang w:val="en-GB"/>
        </w:rPr>
      </w:pPr>
      <w:r>
        <w:rPr>
          <w:rFonts w:ascii="Calibri" w:hAnsi="Calibri" w:cs="Calibri"/>
          <w:b/>
          <w:sz w:val="22"/>
          <w:szCs w:val="22"/>
          <w:lang w:val="en-GB"/>
        </w:rPr>
        <w:br w:type="page"/>
      </w:r>
    </w:p>
    <w:p w:rsidR="00267A16" w:rsidRDefault="00A4789A" w:rsidP="00267A16">
      <w:pPr>
        <w:ind w:left="0" w:firstLine="0"/>
        <w:rPr>
          <w:rFonts w:ascii="Calibri" w:hAnsi="Calibri" w:cs="Calibri"/>
          <w:b/>
          <w:sz w:val="22"/>
          <w:szCs w:val="22"/>
        </w:rPr>
      </w:pPr>
      <w:r>
        <w:rPr>
          <w:rFonts w:ascii="Calibri" w:hAnsi="Calibri" w:cs="Calibri"/>
          <w:b/>
          <w:sz w:val="22"/>
          <w:szCs w:val="22"/>
          <w:lang w:val="en-GB"/>
        </w:rPr>
        <w:lastRenderedPageBreak/>
        <w:t>Appendix 1:</w:t>
      </w:r>
      <w:r w:rsidR="00267A16">
        <w:rPr>
          <w:rFonts w:ascii="Calibri" w:hAnsi="Calibri" w:cs="Calibri"/>
          <w:b/>
          <w:sz w:val="22"/>
          <w:szCs w:val="22"/>
          <w:lang w:val="en-GB"/>
        </w:rPr>
        <w:t xml:space="preserve"> Correspondence between</w:t>
      </w:r>
      <w:r w:rsidR="00267A16" w:rsidRPr="006655EC">
        <w:rPr>
          <w:rFonts w:ascii="Calibri" w:hAnsi="Calibri" w:cs="Calibri"/>
          <w:b/>
          <w:sz w:val="22"/>
          <w:szCs w:val="22"/>
          <w:lang w:val="en-GB"/>
        </w:rPr>
        <w:t xml:space="preserve"> REDD+SES</w:t>
      </w:r>
      <w:r w:rsidR="00267A16">
        <w:rPr>
          <w:rFonts w:ascii="Calibri" w:hAnsi="Calibri" w:cs="Calibri"/>
          <w:b/>
          <w:sz w:val="22"/>
          <w:szCs w:val="22"/>
          <w:lang w:val="en-GB"/>
        </w:rPr>
        <w:t xml:space="preserve"> Version 2</w:t>
      </w:r>
      <w:r w:rsidR="00267A16" w:rsidRPr="006655EC">
        <w:rPr>
          <w:rFonts w:ascii="Calibri" w:hAnsi="Calibri" w:cs="Calibri"/>
          <w:b/>
          <w:sz w:val="22"/>
          <w:szCs w:val="22"/>
          <w:lang w:val="en-GB"/>
        </w:rPr>
        <w:t xml:space="preserve"> </w:t>
      </w:r>
      <w:r w:rsidR="00267A16">
        <w:rPr>
          <w:rFonts w:ascii="Calibri" w:hAnsi="Calibri" w:cs="Calibri"/>
          <w:b/>
          <w:sz w:val="22"/>
          <w:szCs w:val="22"/>
          <w:lang w:val="en-GB"/>
        </w:rPr>
        <w:t>principles and criteria and</w:t>
      </w:r>
      <w:r w:rsidR="00267A16" w:rsidRPr="006655EC">
        <w:rPr>
          <w:rFonts w:ascii="Calibri" w:hAnsi="Calibri" w:cs="Calibri"/>
          <w:b/>
          <w:sz w:val="22"/>
          <w:szCs w:val="22"/>
          <w:lang w:val="en-GB"/>
        </w:rPr>
        <w:t xml:space="preserve"> the safeguards</w:t>
      </w:r>
      <w:r w:rsidR="00267A16">
        <w:rPr>
          <w:rFonts w:ascii="Calibri" w:hAnsi="Calibri" w:cs="Calibri"/>
          <w:b/>
          <w:sz w:val="22"/>
          <w:szCs w:val="22"/>
          <w:lang w:val="en-GB"/>
        </w:rPr>
        <w:t xml:space="preserve"> listed in the Cancun Agreement </w:t>
      </w:r>
      <w:r w:rsidR="00267A16" w:rsidRPr="006727FC">
        <w:rPr>
          <w:rFonts w:ascii="Calibri" w:hAnsi="Calibri" w:cs="Calibri"/>
          <w:b/>
          <w:sz w:val="22"/>
          <w:szCs w:val="22"/>
          <w:lang w:val="en-GB"/>
        </w:rPr>
        <w:t>(</w:t>
      </w:r>
      <w:r w:rsidR="00267A16" w:rsidRPr="006727FC">
        <w:rPr>
          <w:rFonts w:ascii="Calibri" w:hAnsi="Calibri" w:cs="Calibri"/>
          <w:b/>
          <w:sz w:val="22"/>
          <w:szCs w:val="22"/>
        </w:rPr>
        <w:t>UNFCCC decision 1/CP.16 appendix 1)</w:t>
      </w:r>
    </w:p>
    <w:p w:rsidR="00267A16" w:rsidRDefault="00267A16" w:rsidP="00267A16">
      <w:pPr>
        <w:ind w:left="0" w:firstLine="0"/>
        <w:rPr>
          <w:rFonts w:ascii="Calibri" w:hAnsi="Calibri" w:cs="Calibri"/>
          <w:b/>
          <w:sz w:val="22"/>
          <w:szCs w:val="22"/>
        </w:rPr>
      </w:pPr>
    </w:p>
    <w:tbl>
      <w:tblPr>
        <w:tblW w:w="10260" w:type="dxa"/>
        <w:jc w:val="center"/>
        <w:tblInd w:w="-356" w:type="dxa"/>
        <w:tblCellMar>
          <w:left w:w="70" w:type="dxa"/>
          <w:right w:w="70" w:type="dxa"/>
        </w:tblCellMar>
        <w:tblLook w:val="04A0" w:firstRow="1" w:lastRow="0" w:firstColumn="1" w:lastColumn="0" w:noHBand="0" w:noVBand="1"/>
      </w:tblPr>
      <w:tblGrid>
        <w:gridCol w:w="2471"/>
        <w:gridCol w:w="7789"/>
      </w:tblGrid>
      <w:tr w:rsidR="00267A16" w:rsidRPr="00C768C3" w:rsidTr="00DA3F22">
        <w:trPr>
          <w:trHeight w:val="269"/>
          <w:jc w:val="center"/>
        </w:trPr>
        <w:tc>
          <w:tcPr>
            <w:tcW w:w="2471" w:type="dxa"/>
            <w:tcBorders>
              <w:top w:val="single" w:sz="4" w:space="0" w:color="auto"/>
              <w:left w:val="single" w:sz="4" w:space="0" w:color="auto"/>
              <w:bottom w:val="single" w:sz="4" w:space="0" w:color="auto"/>
              <w:right w:val="single" w:sz="4" w:space="0" w:color="auto"/>
            </w:tcBorders>
            <w:shd w:val="clear" w:color="auto" w:fill="DDD9C3"/>
            <w:hideMark/>
          </w:tcPr>
          <w:p w:rsidR="00267A16" w:rsidRPr="00C768C3" w:rsidRDefault="00267A16" w:rsidP="00DA3F22">
            <w:pPr>
              <w:ind w:left="0" w:firstLine="0"/>
              <w:jc w:val="center"/>
              <w:rPr>
                <w:rFonts w:ascii="Calibri" w:hAnsi="Calibri" w:cs="Calibri"/>
                <w:b/>
                <w:color w:val="000000"/>
                <w:sz w:val="19"/>
                <w:szCs w:val="19"/>
                <w:lang w:eastAsia="fr-FR"/>
              </w:rPr>
            </w:pPr>
            <w:r w:rsidRPr="00C768C3">
              <w:rPr>
                <w:rFonts w:ascii="Calibri" w:hAnsi="Calibri" w:cs="Calibri"/>
                <w:b/>
                <w:color w:val="000000"/>
                <w:sz w:val="19"/>
                <w:szCs w:val="19"/>
                <w:lang w:eastAsia="fr-FR"/>
              </w:rPr>
              <w:t>UNFCCC Safeguards</w:t>
            </w:r>
          </w:p>
        </w:tc>
        <w:tc>
          <w:tcPr>
            <w:tcW w:w="7789" w:type="dxa"/>
            <w:tcBorders>
              <w:top w:val="single" w:sz="4" w:space="0" w:color="auto"/>
              <w:left w:val="nil"/>
              <w:bottom w:val="single" w:sz="4" w:space="0" w:color="auto"/>
              <w:right w:val="single" w:sz="4" w:space="0" w:color="auto"/>
            </w:tcBorders>
            <w:shd w:val="clear" w:color="auto" w:fill="DDD9C3"/>
            <w:hideMark/>
          </w:tcPr>
          <w:p w:rsidR="00267A16" w:rsidRPr="00C768C3" w:rsidRDefault="00267A16" w:rsidP="00DA3F22">
            <w:pPr>
              <w:ind w:left="15" w:hanging="15"/>
              <w:jc w:val="center"/>
              <w:rPr>
                <w:rFonts w:ascii="Calibri" w:hAnsi="Calibri" w:cs="Calibri"/>
                <w:b/>
                <w:bCs/>
                <w:color w:val="000000"/>
                <w:sz w:val="19"/>
                <w:szCs w:val="19"/>
                <w:lang w:eastAsia="fr-FR"/>
              </w:rPr>
            </w:pPr>
            <w:r w:rsidRPr="00C768C3">
              <w:rPr>
                <w:rFonts w:ascii="Calibri" w:hAnsi="Calibri" w:cs="Calibri"/>
                <w:b/>
                <w:bCs/>
                <w:color w:val="000000"/>
                <w:sz w:val="19"/>
                <w:szCs w:val="19"/>
                <w:lang w:eastAsia="fr-FR"/>
              </w:rPr>
              <w:t xml:space="preserve">REDD+ SES Version </w:t>
            </w:r>
            <w:r>
              <w:rPr>
                <w:rFonts w:ascii="Calibri" w:hAnsi="Calibri" w:cs="Calibri"/>
                <w:b/>
                <w:bCs/>
                <w:color w:val="000000"/>
                <w:sz w:val="19"/>
                <w:szCs w:val="19"/>
                <w:lang w:eastAsia="fr-FR"/>
              </w:rPr>
              <w:t>2</w:t>
            </w:r>
          </w:p>
        </w:tc>
      </w:tr>
      <w:tr w:rsidR="00267A16" w:rsidRPr="00C768C3" w:rsidTr="00DA3F22">
        <w:trPr>
          <w:trHeight w:val="2322"/>
          <w:jc w:val="center"/>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267A16" w:rsidRPr="00C768C3" w:rsidRDefault="00267A16" w:rsidP="00DA3F22">
            <w:pPr>
              <w:ind w:left="0" w:firstLine="0"/>
              <w:rPr>
                <w:rFonts w:ascii="Calibri" w:hAnsi="Calibri" w:cs="Calibri"/>
                <w:color w:val="000000"/>
                <w:sz w:val="19"/>
                <w:szCs w:val="19"/>
                <w:lang w:eastAsia="fr-FR"/>
              </w:rPr>
            </w:pPr>
            <w:r w:rsidRPr="00C768C3">
              <w:rPr>
                <w:rFonts w:ascii="Calibri" w:hAnsi="Calibri" w:cs="Calibri"/>
                <w:color w:val="000000"/>
                <w:sz w:val="19"/>
                <w:szCs w:val="19"/>
                <w:lang w:eastAsia="fr-FR"/>
              </w:rPr>
              <w:t xml:space="preserve">(a) That actions complement or are consistent with the objectives of national forest </w:t>
            </w:r>
            <w:proofErr w:type="spellStart"/>
            <w:r w:rsidRPr="00C768C3">
              <w:rPr>
                <w:rFonts w:ascii="Calibri" w:hAnsi="Calibri" w:cs="Calibri"/>
                <w:color w:val="000000"/>
                <w:sz w:val="19"/>
                <w:szCs w:val="19"/>
                <w:lang w:eastAsia="fr-FR"/>
              </w:rPr>
              <w:t>programmes</w:t>
            </w:r>
            <w:proofErr w:type="spellEnd"/>
            <w:r w:rsidRPr="00C768C3">
              <w:rPr>
                <w:rFonts w:ascii="Calibri" w:hAnsi="Calibri" w:cs="Calibri"/>
                <w:color w:val="000000"/>
                <w:sz w:val="19"/>
                <w:szCs w:val="19"/>
                <w:lang w:eastAsia="fr-FR"/>
              </w:rPr>
              <w:t xml:space="preserve"> and relevant international conventions and agreements; </w:t>
            </w:r>
          </w:p>
        </w:tc>
        <w:tc>
          <w:tcPr>
            <w:tcW w:w="7789" w:type="dxa"/>
            <w:tcBorders>
              <w:top w:val="single" w:sz="4" w:space="0" w:color="auto"/>
              <w:left w:val="nil"/>
              <w:bottom w:val="single" w:sz="4" w:space="0" w:color="auto"/>
              <w:right w:val="single" w:sz="4" w:space="0" w:color="auto"/>
            </w:tcBorders>
            <w:shd w:val="clear" w:color="auto" w:fill="auto"/>
            <w:hideMark/>
          </w:tcPr>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b/>
                <w:bCs/>
                <w:color w:val="000000"/>
                <w:sz w:val="19"/>
                <w:szCs w:val="19"/>
                <w:lang w:eastAsia="fr-FR"/>
              </w:rPr>
              <w:t>Principle 4: The REDD+ program contributes to good governance, to broader sustainable development and to social justice.</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b/>
                <w:bCs/>
                <w:color w:val="000000"/>
                <w:sz w:val="19"/>
                <w:szCs w:val="19"/>
                <w:lang w:eastAsia="fr-FR"/>
              </w:rPr>
              <w:t xml:space="preserve"> </w:t>
            </w:r>
            <w:r w:rsidRPr="00C768C3">
              <w:rPr>
                <w:rFonts w:ascii="Calibri" w:hAnsi="Calibri" w:cs="Calibri"/>
                <w:color w:val="000000"/>
                <w:sz w:val="19"/>
                <w:szCs w:val="19"/>
                <w:lang w:eastAsia="fr-FR"/>
              </w:rPr>
              <w:t>4.2 The REDD+ program is coherent with relevant policies, strategies and plans at all relevant levels and there is effective coordination between agencies/organizations responsible for the design, implementation and evaluation of the REDD+ program and other relevant agencies/organizations.</w:t>
            </w:r>
          </w:p>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color w:val="000000"/>
                <w:sz w:val="19"/>
                <w:szCs w:val="19"/>
                <w:lang w:eastAsia="fr-FR"/>
              </w:rPr>
              <w:t xml:space="preserve"> </w:t>
            </w:r>
            <w:r w:rsidRPr="00C768C3">
              <w:rPr>
                <w:rFonts w:ascii="Calibri" w:hAnsi="Calibri" w:cs="Calibri"/>
                <w:color w:val="000000"/>
                <w:sz w:val="19"/>
                <w:szCs w:val="19"/>
                <w:lang w:eastAsia="fr-FR"/>
              </w:rPr>
              <w:br/>
            </w:r>
            <w:r w:rsidRPr="00C768C3">
              <w:rPr>
                <w:rFonts w:ascii="Calibri" w:hAnsi="Calibri" w:cs="Calibri"/>
                <w:b/>
                <w:bCs/>
                <w:color w:val="000000"/>
                <w:sz w:val="19"/>
                <w:szCs w:val="19"/>
                <w:lang w:eastAsia="fr-FR"/>
              </w:rPr>
              <w:t>Principle 7: The REDD+ program complies with applicable local and national laws and international treaties, conventions and other instruments.</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 xml:space="preserve"> 7.1 The REDD+ program complies with applicable local law, national law and international treaties, conventions and other instruments ratified or adopted by the country</w:t>
            </w:r>
          </w:p>
        </w:tc>
      </w:tr>
      <w:tr w:rsidR="00267A16" w:rsidRPr="00C768C3" w:rsidTr="00DA3F22">
        <w:trPr>
          <w:trHeight w:val="1890"/>
          <w:jc w:val="center"/>
        </w:trPr>
        <w:tc>
          <w:tcPr>
            <w:tcW w:w="2471" w:type="dxa"/>
            <w:tcBorders>
              <w:top w:val="nil"/>
              <w:left w:val="single" w:sz="4" w:space="0" w:color="auto"/>
              <w:bottom w:val="single" w:sz="4" w:space="0" w:color="auto"/>
              <w:right w:val="single" w:sz="4" w:space="0" w:color="auto"/>
            </w:tcBorders>
            <w:shd w:val="clear" w:color="auto" w:fill="auto"/>
            <w:hideMark/>
          </w:tcPr>
          <w:p w:rsidR="00267A16" w:rsidRPr="00C768C3" w:rsidRDefault="00267A16" w:rsidP="00DA3F22">
            <w:pPr>
              <w:ind w:left="0" w:firstLine="0"/>
              <w:rPr>
                <w:rFonts w:ascii="Calibri" w:hAnsi="Calibri" w:cs="Calibri"/>
                <w:color w:val="000000"/>
                <w:sz w:val="19"/>
                <w:szCs w:val="19"/>
                <w:lang w:eastAsia="fr-FR"/>
              </w:rPr>
            </w:pPr>
            <w:r w:rsidRPr="00C768C3">
              <w:rPr>
                <w:rFonts w:ascii="Calibri" w:hAnsi="Calibri" w:cs="Calibri"/>
                <w:color w:val="000000"/>
                <w:sz w:val="19"/>
                <w:szCs w:val="19"/>
                <w:lang w:eastAsia="fr-FR"/>
              </w:rPr>
              <w:t>(b) Transparent and effective national forest governance structures, taking into account national legislation and sovereignty;</w:t>
            </w:r>
          </w:p>
        </w:tc>
        <w:tc>
          <w:tcPr>
            <w:tcW w:w="7789" w:type="dxa"/>
            <w:tcBorders>
              <w:top w:val="nil"/>
              <w:left w:val="nil"/>
              <w:bottom w:val="single" w:sz="4" w:space="0" w:color="auto"/>
              <w:right w:val="single" w:sz="4" w:space="0" w:color="auto"/>
            </w:tcBorders>
            <w:shd w:val="clear" w:color="auto" w:fill="auto"/>
            <w:hideMark/>
          </w:tcPr>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b/>
                <w:bCs/>
                <w:color w:val="000000"/>
                <w:sz w:val="19"/>
                <w:szCs w:val="19"/>
                <w:lang w:eastAsia="fr-FR"/>
              </w:rPr>
              <w:t>Principle 4: The REDD+ program contributes to good governance, to broader sustainable development and to social justice.</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b/>
                <w:bCs/>
                <w:color w:val="000000"/>
                <w:sz w:val="19"/>
                <w:szCs w:val="19"/>
                <w:lang w:eastAsia="fr-FR"/>
              </w:rPr>
              <w:t xml:space="preserve"> </w:t>
            </w:r>
            <w:r w:rsidRPr="00C768C3">
              <w:rPr>
                <w:rFonts w:ascii="Calibri" w:hAnsi="Calibri" w:cs="Calibri"/>
                <w:color w:val="000000"/>
                <w:sz w:val="19"/>
                <w:szCs w:val="19"/>
                <w:lang w:eastAsia="fr-FR"/>
              </w:rPr>
              <w:t>4.1 The governance structures of the REDD+ program are clearly defined, transparent, effective and accountable.</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4.3 Adequate information about the REDD+ program is publicly available.</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4.4 Finances of the REDD+ program are managed with integrity, transparency and accountability.</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4.5 The REDD+ program leads to improvements in governance of the forest sector and other relevant sectors.</w:t>
            </w:r>
          </w:p>
        </w:tc>
      </w:tr>
      <w:tr w:rsidR="00267A16" w:rsidRPr="00C768C3" w:rsidTr="00DA3F22">
        <w:trPr>
          <w:trHeight w:val="5211"/>
          <w:jc w:val="center"/>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267A16" w:rsidRPr="00C768C3" w:rsidRDefault="00267A16" w:rsidP="00DA3F22">
            <w:pPr>
              <w:ind w:left="0" w:firstLine="0"/>
              <w:rPr>
                <w:rFonts w:ascii="Calibri" w:hAnsi="Calibri" w:cs="Calibri"/>
                <w:color w:val="000000"/>
                <w:sz w:val="19"/>
                <w:szCs w:val="19"/>
                <w:lang w:eastAsia="fr-FR"/>
              </w:rPr>
            </w:pPr>
            <w:r w:rsidRPr="00C768C3">
              <w:rPr>
                <w:rFonts w:ascii="Calibri" w:hAnsi="Calibri" w:cs="Calibri"/>
                <w:color w:val="000000"/>
                <w:sz w:val="19"/>
                <w:szCs w:val="19"/>
                <w:lang w:eastAsia="fr-FR"/>
              </w:rPr>
              <w:t>(c)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tc>
        <w:tc>
          <w:tcPr>
            <w:tcW w:w="7789" w:type="dxa"/>
            <w:tcBorders>
              <w:top w:val="single" w:sz="4" w:space="0" w:color="auto"/>
              <w:left w:val="single" w:sz="4" w:space="0" w:color="auto"/>
              <w:bottom w:val="single" w:sz="4" w:space="0" w:color="auto"/>
              <w:right w:val="single" w:sz="4" w:space="0" w:color="auto"/>
            </w:tcBorders>
            <w:shd w:val="clear" w:color="auto" w:fill="auto"/>
            <w:hideMark/>
          </w:tcPr>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b/>
                <w:bCs/>
                <w:color w:val="000000"/>
                <w:sz w:val="19"/>
                <w:szCs w:val="19"/>
                <w:lang w:eastAsia="fr-FR"/>
              </w:rPr>
              <w:t>Principle 1: The REDD+ program recognizes and respects rights to lands, territories and resources</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1.1 The REDD+ program effectively identifies the different rights h</w:t>
            </w:r>
            <w:r>
              <w:rPr>
                <w:rFonts w:ascii="Calibri" w:hAnsi="Calibri" w:cs="Calibri"/>
                <w:color w:val="000000"/>
                <w:sz w:val="19"/>
                <w:szCs w:val="19"/>
                <w:lang w:eastAsia="fr-FR"/>
              </w:rPr>
              <w:t>olders (statutory and customary</w:t>
            </w:r>
            <w:r w:rsidRPr="00C768C3">
              <w:rPr>
                <w:rFonts w:ascii="Calibri" w:hAnsi="Calibri" w:cs="Calibri"/>
                <w:color w:val="000000"/>
                <w:sz w:val="19"/>
                <w:szCs w:val="19"/>
                <w:lang w:eastAsia="fr-FR"/>
              </w:rPr>
              <w:t>) and their rights to lands, territories and resources relevant to the program.</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 xml:space="preserve"> 1.2 The REDD+ program recognizes and respects both statutory and customary rights  to lands, territories and resources which Indigenous Peoples or local communities  have traditionally owned, occupied or otherwise used or acquired.</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1.3   The REDD+ program requires the free, prior and informed consent of Indigenous Peoples and local communities for any activities affecting their rights to lands, territories and resources.</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 xml:space="preserve"> 1.4   Where the REDD+ program enables private ownership of carbon rights, these rights are based on the statutory and customary rights to the lands, territories and resources that generated the greenhouse gas emissions reductions and removals.</w:t>
            </w:r>
          </w:p>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color w:val="000000"/>
                <w:sz w:val="19"/>
                <w:szCs w:val="19"/>
                <w:lang w:eastAsia="fr-FR"/>
              </w:rPr>
              <w:br/>
            </w:r>
            <w:r w:rsidRPr="00C768C3">
              <w:rPr>
                <w:rFonts w:ascii="Calibri" w:hAnsi="Calibri" w:cs="Calibri"/>
                <w:b/>
                <w:bCs/>
                <w:color w:val="000000"/>
                <w:sz w:val="19"/>
                <w:szCs w:val="19"/>
                <w:lang w:eastAsia="fr-FR"/>
              </w:rPr>
              <w:t>Principle 6: All relevant rights holders and stakeholders participate fully and effectively in the REDD+ program.</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6.3 The REDD+ program builds on, respects, supports and protects rights holders’ and stakeholders’ traditional and other knowledge, skills, institutions and management systems including those of Indigenous Peoples and local communities.</w:t>
            </w:r>
          </w:p>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color w:val="000000"/>
                <w:sz w:val="19"/>
                <w:szCs w:val="19"/>
                <w:lang w:eastAsia="fr-FR"/>
              </w:rPr>
              <w:br/>
            </w:r>
            <w:r w:rsidRPr="00C768C3">
              <w:rPr>
                <w:rFonts w:ascii="Calibri" w:hAnsi="Calibri" w:cs="Calibri"/>
                <w:b/>
                <w:bCs/>
                <w:color w:val="000000"/>
                <w:sz w:val="19"/>
                <w:szCs w:val="19"/>
                <w:lang w:eastAsia="fr-FR"/>
              </w:rPr>
              <w:t>Principle 7: The REDD+ program complies with applicable local and national laws and international treaties, conventions and other instruments.</w:t>
            </w:r>
          </w:p>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b/>
                <w:bCs/>
                <w:color w:val="000000"/>
                <w:sz w:val="19"/>
                <w:szCs w:val="19"/>
                <w:lang w:eastAsia="fr-FR"/>
              </w:rPr>
              <w:t xml:space="preserve"> </w:t>
            </w:r>
            <w:r w:rsidRPr="00C768C3">
              <w:rPr>
                <w:rFonts w:ascii="Calibri" w:hAnsi="Calibri" w:cs="Calibri"/>
                <w:color w:val="000000"/>
                <w:sz w:val="19"/>
                <w:szCs w:val="19"/>
                <w:lang w:eastAsia="fr-FR"/>
              </w:rPr>
              <w:t xml:space="preserve"> 7.1 The REDD+ program complies with applicable local law, national law and international treaties, conventions and other instruments ratified or adopted by the country</w:t>
            </w:r>
          </w:p>
        </w:tc>
      </w:tr>
      <w:tr w:rsidR="00267A16" w:rsidRPr="00C768C3" w:rsidTr="00DA3F22">
        <w:trPr>
          <w:trHeight w:val="3771"/>
          <w:jc w:val="center"/>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267A16" w:rsidRPr="00C768C3" w:rsidRDefault="00267A16" w:rsidP="00DA3F22">
            <w:pPr>
              <w:ind w:left="0" w:firstLine="0"/>
              <w:rPr>
                <w:rFonts w:ascii="Calibri" w:hAnsi="Calibri" w:cs="Calibri"/>
                <w:color w:val="000000"/>
                <w:sz w:val="19"/>
                <w:szCs w:val="19"/>
                <w:lang w:eastAsia="fr-FR"/>
              </w:rPr>
            </w:pPr>
            <w:r w:rsidRPr="00C768C3">
              <w:rPr>
                <w:rFonts w:ascii="Calibri" w:hAnsi="Calibri" w:cs="Calibri"/>
                <w:color w:val="000000"/>
                <w:sz w:val="19"/>
                <w:szCs w:val="19"/>
                <w:lang w:eastAsia="fr-FR"/>
              </w:rPr>
              <w:t>(d) The full and effective participation of relevant stakeholders, in particular indigenous peoples and local communities, in the actions referred to in paragraphs 70 and 72 of this decision;</w:t>
            </w:r>
          </w:p>
        </w:tc>
        <w:tc>
          <w:tcPr>
            <w:tcW w:w="7789" w:type="dxa"/>
            <w:tcBorders>
              <w:top w:val="single" w:sz="4" w:space="0" w:color="auto"/>
              <w:left w:val="nil"/>
              <w:bottom w:val="single" w:sz="4" w:space="0" w:color="auto"/>
              <w:right w:val="single" w:sz="4" w:space="0" w:color="auto"/>
            </w:tcBorders>
            <w:shd w:val="clear" w:color="auto" w:fill="auto"/>
            <w:hideMark/>
          </w:tcPr>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b/>
                <w:bCs/>
                <w:color w:val="000000"/>
                <w:sz w:val="19"/>
                <w:szCs w:val="19"/>
                <w:lang w:eastAsia="fr-FR"/>
              </w:rPr>
              <w:t>Principle 6: All relevant rights holders and stakeholders participate fully and effectively in the REDD+ program.</w:t>
            </w:r>
            <w:r w:rsidRPr="00C768C3">
              <w:rPr>
                <w:rFonts w:ascii="Calibri" w:hAnsi="Calibri" w:cs="Calibri"/>
                <w:b/>
                <w:bCs/>
                <w:color w:val="000000"/>
                <w:sz w:val="19"/>
                <w:szCs w:val="19"/>
                <w:lang w:eastAsia="fr-FR"/>
              </w:rPr>
              <w:br w:type="page"/>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6.1 The REDD+ program identifies all rights holder and stakeholder groups and characterizes their rights and interests and their relevance to the REDD+ program.</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br w:type="page"/>
              <w:t>6.2   All relevant rights holder and stakeholder groups that want to be involved in REDD+ program design, implementation, monitoring and evaluation are fully involved through culturally appropriate</w:t>
            </w:r>
            <w:r>
              <w:rPr>
                <w:rFonts w:ascii="Calibri" w:hAnsi="Calibri" w:cs="Calibri"/>
                <w:color w:val="000000"/>
                <w:sz w:val="19"/>
                <w:szCs w:val="19"/>
                <w:lang w:eastAsia="fr-FR"/>
              </w:rPr>
              <w:t>, gender sensitive</w:t>
            </w:r>
            <w:r w:rsidRPr="00C768C3">
              <w:rPr>
                <w:rFonts w:ascii="Calibri" w:hAnsi="Calibri" w:cs="Calibri"/>
                <w:color w:val="000000"/>
                <w:sz w:val="19"/>
                <w:szCs w:val="19"/>
                <w:lang w:eastAsia="fr-FR"/>
              </w:rPr>
              <w:t xml:space="preserve"> and effective participation.</w:t>
            </w:r>
            <w:r w:rsidRPr="00C768C3">
              <w:rPr>
                <w:rFonts w:ascii="Calibri" w:hAnsi="Calibri" w:cs="Calibri"/>
                <w:color w:val="000000"/>
                <w:sz w:val="19"/>
                <w:szCs w:val="19"/>
                <w:lang w:eastAsia="fr-FR"/>
              </w:rPr>
              <w:br w:type="page"/>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6.4 The REDD+ program identifies and uses processes for effective resolution of grievances and disputes relating to the design, implementation and evaluation of the REDD+ program, including disputes over rights to lands, territories and resources relating to the program</w:t>
            </w:r>
            <w:r w:rsidRPr="00C768C3">
              <w:rPr>
                <w:rFonts w:ascii="Calibri" w:hAnsi="Calibri" w:cs="Calibri"/>
                <w:color w:val="000000"/>
                <w:sz w:val="19"/>
                <w:szCs w:val="19"/>
                <w:lang w:eastAsia="fr-FR"/>
              </w:rPr>
              <w:br w:type="page"/>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 xml:space="preserve">6.5 </w:t>
            </w:r>
            <w:r>
              <w:rPr>
                <w:rFonts w:ascii="Calibri" w:hAnsi="Calibri" w:cs="Calibri"/>
                <w:color w:val="000000"/>
                <w:sz w:val="19"/>
                <w:szCs w:val="19"/>
                <w:lang w:eastAsia="fr-FR"/>
              </w:rPr>
              <w:t>The REDD+ program ensures that r</w:t>
            </w:r>
            <w:r w:rsidRPr="00C768C3">
              <w:rPr>
                <w:rFonts w:ascii="Calibri" w:hAnsi="Calibri" w:cs="Calibri"/>
                <w:color w:val="000000"/>
                <w:sz w:val="19"/>
                <w:szCs w:val="19"/>
                <w:lang w:eastAsia="fr-FR"/>
              </w:rPr>
              <w:t>ights holders and stakeholders have the information that they need about the REDD+ program, provided in a culturally appropriate</w:t>
            </w:r>
            <w:r>
              <w:rPr>
                <w:rFonts w:ascii="Calibri" w:hAnsi="Calibri" w:cs="Calibri"/>
                <w:color w:val="000000"/>
                <w:sz w:val="19"/>
                <w:szCs w:val="19"/>
                <w:lang w:eastAsia="fr-FR"/>
              </w:rPr>
              <w:t>, gender sensitive</w:t>
            </w:r>
            <w:r w:rsidRPr="00C768C3">
              <w:rPr>
                <w:rFonts w:ascii="Calibri" w:hAnsi="Calibri" w:cs="Calibri"/>
                <w:color w:val="000000"/>
                <w:sz w:val="19"/>
                <w:szCs w:val="19"/>
                <w:lang w:eastAsia="fr-FR"/>
              </w:rPr>
              <w:t xml:space="preserve"> and timely way, and the capacity to participate fully and effectively in program design, implementation and evaluation. </w:t>
            </w:r>
            <w:r w:rsidRPr="00C768C3">
              <w:rPr>
                <w:rFonts w:ascii="Calibri" w:hAnsi="Calibri" w:cs="Calibri"/>
                <w:color w:val="000000"/>
                <w:sz w:val="19"/>
                <w:szCs w:val="19"/>
                <w:lang w:eastAsia="fr-FR"/>
              </w:rPr>
              <w:br w:type="page"/>
            </w:r>
          </w:p>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color w:val="000000"/>
                <w:sz w:val="19"/>
                <w:szCs w:val="19"/>
                <w:lang w:eastAsia="fr-FR"/>
              </w:rPr>
              <w:t>6.6 Rights holder and stakeholder representatives collect and disseminate all relevant information about the REDD+ program from and to the people they represent in an appropriate and timely way, respecting the time needed for inclusive decision making.</w:t>
            </w:r>
          </w:p>
        </w:tc>
      </w:tr>
      <w:tr w:rsidR="00267A16" w:rsidRPr="00C768C3" w:rsidTr="00DA3F22">
        <w:trPr>
          <w:trHeight w:val="5391"/>
          <w:jc w:val="center"/>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267A16" w:rsidRPr="00C768C3" w:rsidRDefault="00267A16" w:rsidP="00DA3F22">
            <w:pPr>
              <w:ind w:left="0" w:firstLine="0"/>
              <w:rPr>
                <w:rFonts w:ascii="Calibri" w:hAnsi="Calibri" w:cs="Calibri"/>
                <w:color w:val="000000"/>
                <w:sz w:val="19"/>
                <w:szCs w:val="19"/>
                <w:lang w:eastAsia="fr-FR"/>
              </w:rPr>
            </w:pPr>
            <w:r w:rsidRPr="00C768C3">
              <w:rPr>
                <w:rFonts w:ascii="Calibri" w:hAnsi="Calibri" w:cs="Calibri"/>
                <w:color w:val="000000"/>
                <w:sz w:val="19"/>
                <w:szCs w:val="19"/>
                <w:lang w:eastAsia="fr-FR"/>
              </w:rPr>
              <w:lastRenderedPageBreak/>
              <w:t>(e) Actions are consistent with the conservation of natural forests and biological diversity, ensuring that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p>
        </w:tc>
        <w:tc>
          <w:tcPr>
            <w:tcW w:w="7789" w:type="dxa"/>
            <w:tcBorders>
              <w:top w:val="single" w:sz="4" w:space="0" w:color="auto"/>
              <w:left w:val="single" w:sz="4" w:space="0" w:color="auto"/>
              <w:bottom w:val="single" w:sz="4" w:space="0" w:color="auto"/>
              <w:right w:val="single" w:sz="4" w:space="0" w:color="auto"/>
            </w:tcBorders>
            <w:shd w:val="clear" w:color="auto" w:fill="auto"/>
            <w:hideMark/>
          </w:tcPr>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b/>
                <w:bCs/>
                <w:color w:val="000000"/>
                <w:sz w:val="19"/>
                <w:szCs w:val="19"/>
                <w:lang w:eastAsia="fr-FR"/>
              </w:rPr>
              <w:t>Principle 3: The REDD+ program improves long-term livelihood security and well-being of Indigenous Peoples and local communities with special attention to women and the most</w:t>
            </w:r>
            <w:r>
              <w:rPr>
                <w:rFonts w:ascii="Calibri" w:hAnsi="Calibri" w:cs="Calibri"/>
                <w:b/>
                <w:bCs/>
                <w:color w:val="000000"/>
                <w:sz w:val="19"/>
                <w:szCs w:val="19"/>
                <w:lang w:eastAsia="fr-FR"/>
              </w:rPr>
              <w:t xml:space="preserve"> marginalized and/or</w:t>
            </w:r>
            <w:r w:rsidRPr="00C768C3">
              <w:rPr>
                <w:rFonts w:ascii="Calibri" w:hAnsi="Calibri" w:cs="Calibri"/>
                <w:b/>
                <w:bCs/>
                <w:color w:val="000000"/>
                <w:sz w:val="19"/>
                <w:szCs w:val="19"/>
                <w:lang w:eastAsia="fr-FR"/>
              </w:rPr>
              <w:t xml:space="preserve"> vulnerable people.</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b/>
                <w:bCs/>
                <w:color w:val="000000"/>
                <w:sz w:val="19"/>
                <w:szCs w:val="19"/>
                <w:lang w:eastAsia="fr-FR"/>
              </w:rPr>
              <w:t xml:space="preserve"> </w:t>
            </w:r>
            <w:r w:rsidRPr="00C768C3">
              <w:rPr>
                <w:rFonts w:ascii="Calibri" w:hAnsi="Calibri" w:cs="Calibri"/>
                <w:color w:val="000000"/>
                <w:sz w:val="19"/>
                <w:szCs w:val="19"/>
                <w:lang w:eastAsia="fr-FR"/>
              </w:rPr>
              <w:t xml:space="preserve">3.1 The REDD+ program generates additional, positive impacts  on the long-term livelihood security and well-being of Indigenous Peoples and local communities, with special attention to women and the most </w:t>
            </w:r>
            <w:r>
              <w:rPr>
                <w:rFonts w:ascii="Calibri" w:hAnsi="Calibri" w:cs="Calibri"/>
                <w:color w:val="000000"/>
                <w:sz w:val="19"/>
                <w:szCs w:val="19"/>
                <w:lang w:eastAsia="fr-FR"/>
              </w:rPr>
              <w:t xml:space="preserve">marginalized and/or </w:t>
            </w:r>
            <w:r w:rsidRPr="00C768C3">
              <w:rPr>
                <w:rFonts w:ascii="Calibri" w:hAnsi="Calibri" w:cs="Calibri"/>
                <w:color w:val="000000"/>
                <w:sz w:val="19"/>
                <w:szCs w:val="19"/>
                <w:lang w:eastAsia="fr-FR"/>
              </w:rPr>
              <w:t>vulnerable people.</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3.2   The REDD+ program is adapted based on assessment of predicted and actual impacts in order to mitigate negative, and enhance positive, impacts on Indigenous Peoples and local communities with special attention to women and the most</w:t>
            </w:r>
            <w:r>
              <w:rPr>
                <w:rFonts w:ascii="Calibri" w:hAnsi="Calibri" w:cs="Calibri"/>
                <w:color w:val="000000"/>
                <w:sz w:val="19"/>
                <w:szCs w:val="19"/>
                <w:lang w:eastAsia="fr-FR"/>
              </w:rPr>
              <w:t xml:space="preserve"> marginalized and/or</w:t>
            </w:r>
            <w:r w:rsidRPr="00C768C3">
              <w:rPr>
                <w:rFonts w:ascii="Calibri" w:hAnsi="Calibri" w:cs="Calibri"/>
                <w:color w:val="000000"/>
                <w:sz w:val="19"/>
                <w:szCs w:val="19"/>
                <w:lang w:eastAsia="fr-FR"/>
              </w:rPr>
              <w:t xml:space="preserve"> vulnerable people.</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br/>
            </w:r>
            <w:r w:rsidRPr="00C768C3">
              <w:rPr>
                <w:rFonts w:ascii="Calibri" w:hAnsi="Calibri" w:cs="Calibri"/>
                <w:b/>
                <w:bCs/>
                <w:color w:val="000000"/>
                <w:sz w:val="19"/>
                <w:szCs w:val="19"/>
                <w:lang w:eastAsia="fr-FR"/>
              </w:rPr>
              <w:t>Principle 5: The REDD+ program maintains and enhances biodiversity and ecosystem services.</w:t>
            </w:r>
            <w:r w:rsidRPr="00C768C3">
              <w:rPr>
                <w:rFonts w:ascii="Calibri" w:hAnsi="Calibri" w:cs="Calibri"/>
                <w:color w:val="000000"/>
                <w:sz w:val="19"/>
                <w:szCs w:val="19"/>
                <w:lang w:eastAsia="fr-FR"/>
              </w:rPr>
              <w:br/>
              <w:t>5.1 Biodiversity and ecosystem services potentially affected by the REDD+ program are identified, prioritized and mapped.</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5.2 The REDD+ program maintains and enhances the identified biodiversity and ecosystem services priorities.</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 xml:space="preserve"> 5.3 The REDD+ program does not lead to the conversion or degradation of natural forests or other areas that are important for maintaining and enhancing the identified biodiversity and ecosystem service priorities.</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5.4 The</w:t>
            </w:r>
            <w:r>
              <w:rPr>
                <w:rFonts w:ascii="Calibri" w:hAnsi="Calibri" w:cs="Calibri"/>
                <w:color w:val="000000"/>
                <w:sz w:val="19"/>
                <w:szCs w:val="19"/>
                <w:lang w:eastAsia="fr-FR"/>
              </w:rPr>
              <w:t>re is a transparent assessment of predicted and actual, and positive and negative environmental impacts of the REDD+ program on biodiversity and ecosystem service priorities and any other negative environmental impacts.</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5.5 The REDD+ program is adapted based on assessment of predicted and actual impacts, in order to mitigate negative, and enhance positive, environmental impacts.</w:t>
            </w:r>
          </w:p>
        </w:tc>
      </w:tr>
      <w:tr w:rsidR="00267A16" w:rsidRPr="00C768C3" w:rsidTr="00DA3F22">
        <w:trPr>
          <w:trHeight w:val="2322"/>
          <w:jc w:val="center"/>
        </w:trPr>
        <w:tc>
          <w:tcPr>
            <w:tcW w:w="2471" w:type="dxa"/>
            <w:tcBorders>
              <w:top w:val="single" w:sz="4" w:space="0" w:color="auto"/>
              <w:left w:val="single" w:sz="4" w:space="0" w:color="auto"/>
              <w:bottom w:val="single" w:sz="4" w:space="0" w:color="auto"/>
              <w:right w:val="single" w:sz="4" w:space="0" w:color="auto"/>
            </w:tcBorders>
            <w:shd w:val="clear" w:color="auto" w:fill="auto"/>
            <w:hideMark/>
          </w:tcPr>
          <w:p w:rsidR="00267A16" w:rsidRPr="00C768C3" w:rsidRDefault="00267A16" w:rsidP="00DA3F22">
            <w:pPr>
              <w:ind w:left="0" w:firstLine="0"/>
              <w:rPr>
                <w:rFonts w:ascii="Calibri" w:hAnsi="Calibri" w:cs="Calibri"/>
                <w:color w:val="000000"/>
                <w:sz w:val="19"/>
                <w:szCs w:val="19"/>
                <w:lang w:eastAsia="fr-FR"/>
              </w:rPr>
            </w:pPr>
            <w:r w:rsidRPr="00C768C3">
              <w:rPr>
                <w:rFonts w:ascii="Calibri" w:hAnsi="Calibri" w:cs="Calibri"/>
                <w:color w:val="000000"/>
                <w:sz w:val="19"/>
                <w:szCs w:val="19"/>
                <w:lang w:eastAsia="fr-FR"/>
              </w:rPr>
              <w:t>(f) Actions to address the risks of reversals</w:t>
            </w:r>
          </w:p>
        </w:tc>
        <w:tc>
          <w:tcPr>
            <w:tcW w:w="7789" w:type="dxa"/>
            <w:tcBorders>
              <w:top w:val="single" w:sz="4" w:space="0" w:color="auto"/>
              <w:left w:val="nil"/>
              <w:bottom w:val="single" w:sz="4" w:space="0" w:color="auto"/>
              <w:right w:val="single" w:sz="4" w:space="0" w:color="auto"/>
            </w:tcBorders>
            <w:shd w:val="clear" w:color="auto" w:fill="auto"/>
            <w:hideMark/>
          </w:tcPr>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b/>
                <w:bCs/>
                <w:color w:val="000000"/>
                <w:sz w:val="19"/>
                <w:szCs w:val="19"/>
                <w:lang w:eastAsia="fr-FR"/>
              </w:rPr>
              <w:t>Principle 3: The REDD+ program improves long-term livelihood security and well-being of Indigenous Peoples and local communities with special attention to women and the</w:t>
            </w:r>
            <w:r>
              <w:rPr>
                <w:rFonts w:ascii="Calibri" w:hAnsi="Calibri" w:cs="Calibri"/>
                <w:b/>
                <w:bCs/>
                <w:color w:val="000000"/>
                <w:sz w:val="19"/>
                <w:szCs w:val="19"/>
                <w:lang w:eastAsia="fr-FR"/>
              </w:rPr>
              <w:t xml:space="preserve"> most marginalized and/or</w:t>
            </w:r>
            <w:r w:rsidRPr="00C768C3">
              <w:rPr>
                <w:rFonts w:ascii="Calibri" w:hAnsi="Calibri" w:cs="Calibri"/>
                <w:b/>
                <w:bCs/>
                <w:color w:val="000000"/>
                <w:sz w:val="19"/>
                <w:szCs w:val="19"/>
                <w:lang w:eastAsia="fr-FR"/>
              </w:rPr>
              <w:t xml:space="preserve"> vulnerable people.</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b/>
                <w:bCs/>
                <w:color w:val="000000"/>
                <w:sz w:val="19"/>
                <w:szCs w:val="19"/>
                <w:lang w:eastAsia="fr-FR"/>
              </w:rPr>
              <w:t xml:space="preserve"> </w:t>
            </w:r>
            <w:r w:rsidRPr="00C768C3">
              <w:rPr>
                <w:rFonts w:ascii="Calibri" w:hAnsi="Calibri" w:cs="Calibri"/>
                <w:color w:val="000000"/>
                <w:sz w:val="19"/>
                <w:szCs w:val="19"/>
                <w:lang w:eastAsia="fr-FR"/>
              </w:rPr>
              <w:t>3.2   The REDD+ program is adapted based on assessment of predicted and actual impacts in order to mitigate negative, and enhance positive, impacts on Indigenous Peoples and local communities with special attention to women and the most</w:t>
            </w:r>
            <w:r>
              <w:rPr>
                <w:rFonts w:ascii="Calibri" w:hAnsi="Calibri" w:cs="Calibri"/>
                <w:color w:val="000000"/>
                <w:sz w:val="19"/>
                <w:szCs w:val="19"/>
                <w:lang w:eastAsia="fr-FR"/>
              </w:rPr>
              <w:t xml:space="preserve"> marginalized and/or</w:t>
            </w:r>
            <w:r w:rsidRPr="00C768C3">
              <w:rPr>
                <w:rFonts w:ascii="Calibri" w:hAnsi="Calibri" w:cs="Calibri"/>
                <w:color w:val="000000"/>
                <w:sz w:val="19"/>
                <w:szCs w:val="19"/>
                <w:lang w:eastAsia="fr-FR"/>
              </w:rPr>
              <w:t xml:space="preserve"> vulnerable people.</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br/>
            </w:r>
            <w:r w:rsidRPr="00C768C3">
              <w:rPr>
                <w:rFonts w:ascii="Calibri" w:hAnsi="Calibri" w:cs="Calibri"/>
                <w:b/>
                <w:bCs/>
                <w:color w:val="000000"/>
                <w:sz w:val="19"/>
                <w:szCs w:val="19"/>
                <w:lang w:eastAsia="fr-FR"/>
              </w:rPr>
              <w:t>Principle 5: The REDD+ program maintains and enhances biodiversity and ecosystem services.</w:t>
            </w:r>
            <w:r w:rsidRPr="00C768C3">
              <w:rPr>
                <w:rFonts w:ascii="Calibri" w:hAnsi="Calibri" w:cs="Calibri"/>
                <w:color w:val="000000"/>
                <w:sz w:val="19"/>
                <w:szCs w:val="19"/>
                <w:lang w:eastAsia="fr-FR"/>
              </w:rPr>
              <w:br/>
              <w:t>5.5 The REDD+ program is adapted based on assessment of predicted and actual impacts, in order to mitigate negative, and enhance positive, environmental impacts.</w:t>
            </w:r>
          </w:p>
        </w:tc>
      </w:tr>
      <w:tr w:rsidR="00267A16" w:rsidRPr="00C768C3" w:rsidTr="00DA3F22">
        <w:trPr>
          <w:trHeight w:val="548"/>
          <w:jc w:val="center"/>
        </w:trPr>
        <w:tc>
          <w:tcPr>
            <w:tcW w:w="2471" w:type="dxa"/>
            <w:tcBorders>
              <w:top w:val="nil"/>
              <w:left w:val="single" w:sz="4" w:space="0" w:color="auto"/>
              <w:bottom w:val="single" w:sz="4" w:space="0" w:color="auto"/>
              <w:right w:val="single" w:sz="4" w:space="0" w:color="auto"/>
            </w:tcBorders>
            <w:shd w:val="clear" w:color="auto" w:fill="auto"/>
            <w:hideMark/>
          </w:tcPr>
          <w:p w:rsidR="00267A16" w:rsidRPr="00C768C3" w:rsidRDefault="00267A16" w:rsidP="00DA3F22">
            <w:pPr>
              <w:ind w:left="0" w:firstLine="0"/>
              <w:rPr>
                <w:rFonts w:ascii="Calibri" w:hAnsi="Calibri" w:cs="Calibri"/>
                <w:color w:val="000000"/>
                <w:sz w:val="19"/>
                <w:szCs w:val="19"/>
                <w:lang w:eastAsia="fr-FR"/>
              </w:rPr>
            </w:pPr>
            <w:r w:rsidRPr="00C768C3">
              <w:rPr>
                <w:rFonts w:ascii="Calibri" w:hAnsi="Calibri" w:cs="Calibri"/>
                <w:color w:val="000000"/>
                <w:sz w:val="19"/>
                <w:szCs w:val="19"/>
                <w:lang w:eastAsia="fr-FR"/>
              </w:rPr>
              <w:t>(g) Actions to reduce displacement of emissions.</w:t>
            </w:r>
          </w:p>
        </w:tc>
        <w:tc>
          <w:tcPr>
            <w:tcW w:w="7789" w:type="dxa"/>
            <w:tcBorders>
              <w:top w:val="nil"/>
              <w:left w:val="nil"/>
              <w:bottom w:val="single" w:sz="4" w:space="0" w:color="auto"/>
              <w:right w:val="single" w:sz="4" w:space="0" w:color="auto"/>
            </w:tcBorders>
            <w:shd w:val="clear" w:color="auto" w:fill="auto"/>
            <w:hideMark/>
          </w:tcPr>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b/>
                <w:bCs/>
                <w:color w:val="000000"/>
                <w:sz w:val="19"/>
                <w:szCs w:val="19"/>
                <w:lang w:eastAsia="fr-FR"/>
              </w:rPr>
              <w:t>Principle 5: The REDD+ program maintains and enhances biodiversity and ecosystem services.</w:t>
            </w:r>
            <w:r w:rsidRPr="00C768C3">
              <w:rPr>
                <w:rFonts w:ascii="Calibri" w:hAnsi="Calibri" w:cs="Calibri"/>
                <w:color w:val="000000"/>
                <w:sz w:val="19"/>
                <w:szCs w:val="19"/>
                <w:lang w:eastAsia="fr-FR"/>
              </w:rPr>
              <w:br/>
              <w:t>5.4 The</w:t>
            </w:r>
            <w:r>
              <w:rPr>
                <w:rFonts w:ascii="Calibri" w:hAnsi="Calibri" w:cs="Calibri"/>
                <w:color w:val="000000"/>
                <w:sz w:val="19"/>
                <w:szCs w:val="19"/>
                <w:lang w:eastAsia="fr-FR"/>
              </w:rPr>
              <w:t>re is a transparent assessment of predicted and actual, and positive and negative environmental impacts</w:t>
            </w:r>
            <w:r>
              <w:rPr>
                <w:rStyle w:val="FootnoteReference"/>
                <w:rFonts w:ascii="Calibri" w:hAnsi="Calibri" w:cs="Calibri"/>
                <w:color w:val="000000"/>
                <w:sz w:val="19"/>
                <w:szCs w:val="19"/>
                <w:lang w:eastAsia="fr-FR"/>
              </w:rPr>
              <w:footnoteReference w:id="53"/>
            </w:r>
            <w:r>
              <w:rPr>
                <w:rFonts w:ascii="Calibri" w:hAnsi="Calibri" w:cs="Calibri"/>
                <w:color w:val="000000"/>
                <w:sz w:val="19"/>
                <w:szCs w:val="19"/>
                <w:lang w:eastAsia="fr-FR"/>
              </w:rPr>
              <w:t xml:space="preserve"> of the REDD+ program on biodiversity and ecosystem service priorities and any other negative environmental impacts.</w:t>
            </w:r>
          </w:p>
          <w:p w:rsidR="00267A16" w:rsidRPr="00C768C3" w:rsidRDefault="00267A16" w:rsidP="00DA3F22">
            <w:pPr>
              <w:ind w:left="15" w:hanging="15"/>
              <w:rPr>
                <w:rFonts w:ascii="Calibri" w:hAnsi="Calibri" w:cs="Calibri"/>
                <w:color w:val="000000"/>
                <w:sz w:val="19"/>
                <w:szCs w:val="19"/>
                <w:lang w:eastAsia="fr-FR"/>
              </w:rPr>
            </w:pPr>
            <w:r w:rsidRPr="00C768C3">
              <w:rPr>
                <w:rFonts w:ascii="Calibri" w:hAnsi="Calibri" w:cs="Calibri"/>
                <w:color w:val="000000"/>
                <w:sz w:val="19"/>
                <w:szCs w:val="19"/>
                <w:lang w:eastAsia="fr-FR"/>
              </w:rPr>
              <w:t>5.5 The REDD+ program is adapted based on assessment of predicted and actual impacts, in order to mitigate negative, and enhance positive, environmental impacts.</w:t>
            </w:r>
          </w:p>
        </w:tc>
      </w:tr>
      <w:tr w:rsidR="00267A16" w:rsidRPr="00C768C3" w:rsidTr="00DA3F22">
        <w:trPr>
          <w:trHeight w:val="4675"/>
          <w:jc w:val="center"/>
        </w:trPr>
        <w:tc>
          <w:tcPr>
            <w:tcW w:w="2471" w:type="dxa"/>
            <w:tcBorders>
              <w:top w:val="single" w:sz="4" w:space="0" w:color="auto"/>
              <w:left w:val="single" w:sz="4" w:space="0" w:color="auto"/>
              <w:bottom w:val="single" w:sz="4" w:space="0" w:color="auto"/>
              <w:right w:val="nil"/>
            </w:tcBorders>
            <w:shd w:val="clear" w:color="auto" w:fill="auto"/>
            <w:hideMark/>
          </w:tcPr>
          <w:p w:rsidR="00267A16" w:rsidRPr="00C768C3" w:rsidRDefault="00267A16" w:rsidP="00DA3F22">
            <w:pPr>
              <w:ind w:left="0" w:firstLine="0"/>
              <w:jc w:val="both"/>
              <w:rPr>
                <w:rFonts w:ascii="Calibri" w:hAnsi="Calibri" w:cs="Calibri"/>
                <w:color w:val="000000"/>
                <w:sz w:val="19"/>
                <w:szCs w:val="19"/>
                <w:lang w:eastAsia="fr-FR"/>
              </w:rPr>
            </w:pPr>
            <w:r w:rsidRPr="00C768C3">
              <w:rPr>
                <w:rFonts w:ascii="Calibri" w:hAnsi="Calibri" w:cs="Calibri"/>
                <w:color w:val="000000"/>
                <w:sz w:val="19"/>
                <w:szCs w:val="19"/>
                <w:lang w:eastAsia="fr-FR"/>
              </w:rPr>
              <w:t xml:space="preserve">Not covered </w:t>
            </w:r>
          </w:p>
        </w:tc>
        <w:tc>
          <w:tcPr>
            <w:tcW w:w="7789" w:type="dxa"/>
            <w:tcBorders>
              <w:top w:val="nil"/>
              <w:left w:val="single" w:sz="4" w:space="0" w:color="auto"/>
              <w:bottom w:val="single" w:sz="4" w:space="0" w:color="auto"/>
              <w:right w:val="single" w:sz="4" w:space="0" w:color="auto"/>
            </w:tcBorders>
            <w:shd w:val="clear" w:color="auto" w:fill="auto"/>
            <w:hideMark/>
          </w:tcPr>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b/>
                <w:bCs/>
                <w:color w:val="000000"/>
                <w:sz w:val="19"/>
                <w:szCs w:val="19"/>
                <w:lang w:eastAsia="fr-FR"/>
              </w:rPr>
              <w:t>Principle 2: The benefits of the REDD+ program are shared equitably among all relevant rights holders and stakeholders.</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 xml:space="preserve">2.1   There is transparent and participatory </w:t>
            </w:r>
            <w:r>
              <w:rPr>
                <w:rFonts w:ascii="Calibri" w:hAnsi="Calibri" w:cs="Calibri"/>
                <w:color w:val="000000"/>
                <w:sz w:val="19"/>
                <w:szCs w:val="19"/>
                <w:lang w:eastAsia="fr-FR"/>
              </w:rPr>
              <w:t>assessment</w:t>
            </w:r>
            <w:r w:rsidRPr="00C768C3">
              <w:rPr>
                <w:rFonts w:ascii="Calibri" w:hAnsi="Calibri" w:cs="Calibri"/>
                <w:color w:val="000000"/>
                <w:sz w:val="19"/>
                <w:szCs w:val="19"/>
                <w:lang w:eastAsia="fr-FR"/>
              </w:rPr>
              <w:t xml:space="preserve"> of predicted and actual benefits</w:t>
            </w:r>
            <w:r>
              <w:rPr>
                <w:rFonts w:ascii="Calibri" w:hAnsi="Calibri" w:cs="Calibri"/>
                <w:color w:val="000000"/>
                <w:sz w:val="19"/>
                <w:szCs w:val="19"/>
                <w:lang w:eastAsia="fr-FR"/>
              </w:rPr>
              <w:t>, costs</w:t>
            </w:r>
            <w:r w:rsidRPr="00C768C3">
              <w:rPr>
                <w:rFonts w:ascii="Calibri" w:hAnsi="Calibri" w:cs="Calibri"/>
                <w:color w:val="000000"/>
                <w:sz w:val="19"/>
                <w:szCs w:val="19"/>
                <w:lang w:eastAsia="fr-FR"/>
              </w:rPr>
              <w:t xml:space="preserve"> and risks of the REDD+ program for relevant rights holder and s</w:t>
            </w:r>
            <w:r>
              <w:rPr>
                <w:rFonts w:ascii="Calibri" w:hAnsi="Calibri" w:cs="Calibri"/>
                <w:color w:val="000000"/>
                <w:sz w:val="19"/>
                <w:szCs w:val="19"/>
                <w:lang w:eastAsia="fr-FR"/>
              </w:rPr>
              <w:t>takeholder groups at all levels, with special attention to women and marginalized and/or vulnerable people.</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 xml:space="preserve"> 2.2   Transparent, participatory, effective and efficient mechanisms are established for equitable sharing of benefits of the REDD+ program among and within relevant rights holder and stakeholder groups taking into account</w:t>
            </w:r>
            <w:r>
              <w:rPr>
                <w:rFonts w:ascii="Calibri" w:hAnsi="Calibri" w:cs="Calibri"/>
                <w:color w:val="000000"/>
                <w:sz w:val="19"/>
                <w:szCs w:val="19"/>
                <w:lang w:eastAsia="fr-FR"/>
              </w:rPr>
              <w:t xml:space="preserve"> socially differentiated</w:t>
            </w:r>
            <w:r w:rsidRPr="00C768C3">
              <w:rPr>
                <w:rFonts w:ascii="Calibri" w:hAnsi="Calibri" w:cs="Calibri"/>
                <w:color w:val="000000"/>
                <w:sz w:val="19"/>
                <w:szCs w:val="19"/>
                <w:lang w:eastAsia="fr-FR"/>
              </w:rPr>
              <w:t xml:space="preserve"> benefits </w:t>
            </w:r>
            <w:r>
              <w:rPr>
                <w:rFonts w:ascii="Calibri" w:hAnsi="Calibri" w:cs="Calibri"/>
                <w:color w:val="000000"/>
                <w:sz w:val="19"/>
                <w:szCs w:val="19"/>
                <w:lang w:eastAsia="fr-FR"/>
              </w:rPr>
              <w:t xml:space="preserve">costs </w:t>
            </w:r>
            <w:r w:rsidRPr="00C768C3">
              <w:rPr>
                <w:rFonts w:ascii="Calibri" w:hAnsi="Calibri" w:cs="Calibri"/>
                <w:color w:val="000000"/>
                <w:sz w:val="19"/>
                <w:szCs w:val="19"/>
                <w:lang w:eastAsia="fr-FR"/>
              </w:rPr>
              <w:t>and risks.</w:t>
            </w:r>
          </w:p>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color w:val="000000"/>
                <w:sz w:val="19"/>
                <w:szCs w:val="19"/>
                <w:lang w:eastAsia="fr-FR"/>
              </w:rPr>
              <w:br/>
            </w:r>
            <w:r w:rsidRPr="00C768C3">
              <w:rPr>
                <w:rFonts w:ascii="Calibri" w:hAnsi="Calibri" w:cs="Calibri"/>
                <w:b/>
                <w:bCs/>
                <w:color w:val="000000"/>
                <w:sz w:val="19"/>
                <w:szCs w:val="19"/>
                <w:lang w:eastAsia="fr-FR"/>
              </w:rPr>
              <w:t>Principle 4: The REDD+ program contributes to good governance, to broader sustainable development and to social justice.</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b/>
                <w:bCs/>
                <w:color w:val="000000"/>
                <w:sz w:val="19"/>
                <w:szCs w:val="19"/>
                <w:lang w:eastAsia="fr-FR"/>
              </w:rPr>
              <w:t xml:space="preserve"> </w:t>
            </w:r>
            <w:r w:rsidRPr="00C768C3">
              <w:rPr>
                <w:rFonts w:ascii="Calibri" w:hAnsi="Calibri" w:cs="Calibri"/>
                <w:color w:val="000000"/>
                <w:sz w:val="19"/>
                <w:szCs w:val="19"/>
                <w:lang w:eastAsia="fr-FR"/>
              </w:rPr>
              <w:t>4.6 The REDD+ program contributes to achieving the objectives of sustainable development policies, strategies and plans established at national and other relevant levels.</w:t>
            </w:r>
          </w:p>
          <w:p w:rsidR="00267A16" w:rsidRPr="00C768C3" w:rsidRDefault="00267A16" w:rsidP="00DA3F22">
            <w:pPr>
              <w:ind w:left="15" w:hanging="15"/>
              <w:jc w:val="both"/>
              <w:rPr>
                <w:rFonts w:ascii="Calibri" w:hAnsi="Calibri" w:cs="Calibri"/>
                <w:color w:val="000000"/>
                <w:sz w:val="19"/>
                <w:szCs w:val="19"/>
                <w:lang w:eastAsia="fr-FR"/>
              </w:rPr>
            </w:pPr>
            <w:r w:rsidRPr="00C768C3">
              <w:rPr>
                <w:rFonts w:ascii="Calibri" w:hAnsi="Calibri" w:cs="Calibri"/>
                <w:color w:val="000000"/>
                <w:sz w:val="19"/>
                <w:szCs w:val="19"/>
                <w:lang w:eastAsia="fr-FR"/>
              </w:rPr>
              <w:t>4.7   The REDD+ program contributes to respect, protection and fulfil</w:t>
            </w:r>
            <w:r>
              <w:rPr>
                <w:rFonts w:ascii="Calibri" w:hAnsi="Calibri" w:cs="Calibri"/>
                <w:color w:val="000000"/>
                <w:sz w:val="19"/>
                <w:szCs w:val="19"/>
                <w:lang w:eastAsia="fr-FR"/>
              </w:rPr>
              <w:t>l</w:t>
            </w:r>
            <w:r w:rsidRPr="00C768C3">
              <w:rPr>
                <w:rFonts w:ascii="Calibri" w:hAnsi="Calibri" w:cs="Calibri"/>
                <w:color w:val="000000"/>
                <w:sz w:val="19"/>
                <w:szCs w:val="19"/>
                <w:lang w:eastAsia="fr-FR"/>
              </w:rPr>
              <w:t>ment of human rights.</w:t>
            </w:r>
          </w:p>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color w:val="000000"/>
                <w:sz w:val="19"/>
                <w:szCs w:val="19"/>
                <w:lang w:eastAsia="fr-FR"/>
              </w:rPr>
              <w:br/>
            </w:r>
            <w:r w:rsidRPr="00C768C3">
              <w:rPr>
                <w:rFonts w:ascii="Calibri" w:hAnsi="Calibri" w:cs="Calibri"/>
                <w:b/>
                <w:bCs/>
                <w:color w:val="000000"/>
                <w:sz w:val="19"/>
                <w:szCs w:val="19"/>
                <w:lang w:eastAsia="fr-FR"/>
              </w:rPr>
              <w:t>Principle 7: The REDD+ program complies with applicable local and national laws and international treaties, conventions and other instruments.</w:t>
            </w:r>
          </w:p>
          <w:p w:rsidR="00267A16" w:rsidRPr="00C768C3" w:rsidRDefault="00267A16" w:rsidP="00DA3F22">
            <w:pPr>
              <w:ind w:left="15" w:hanging="15"/>
              <w:jc w:val="both"/>
              <w:rPr>
                <w:rFonts w:ascii="Calibri" w:hAnsi="Calibri" w:cs="Calibri"/>
                <w:b/>
                <w:bCs/>
                <w:color w:val="000000"/>
                <w:sz w:val="19"/>
                <w:szCs w:val="19"/>
                <w:lang w:eastAsia="fr-FR"/>
              </w:rPr>
            </w:pPr>
            <w:r w:rsidRPr="00C768C3">
              <w:rPr>
                <w:rFonts w:ascii="Calibri" w:hAnsi="Calibri" w:cs="Calibri"/>
                <w:color w:val="000000"/>
                <w:sz w:val="19"/>
                <w:szCs w:val="19"/>
                <w:lang w:eastAsia="fr-FR"/>
              </w:rPr>
              <w:t xml:space="preserve">7.2 Where local or national law is not consistent with </w:t>
            </w:r>
            <w:r>
              <w:rPr>
                <w:rFonts w:ascii="Calibri" w:hAnsi="Calibri" w:cs="Calibri"/>
                <w:color w:val="000000"/>
                <w:sz w:val="19"/>
                <w:szCs w:val="19"/>
                <w:lang w:eastAsia="fr-FR"/>
              </w:rPr>
              <w:t>REDD+ SES or relevant international treaties</w:t>
            </w:r>
            <w:r w:rsidRPr="00C768C3">
              <w:rPr>
                <w:rFonts w:ascii="Calibri" w:hAnsi="Calibri" w:cs="Calibri"/>
                <w:color w:val="000000"/>
                <w:sz w:val="19"/>
                <w:szCs w:val="19"/>
                <w:lang w:eastAsia="fr-FR"/>
              </w:rPr>
              <w:t>,</w:t>
            </w:r>
            <w:r>
              <w:rPr>
                <w:rFonts w:ascii="Calibri" w:hAnsi="Calibri" w:cs="Calibri"/>
                <w:color w:val="000000"/>
                <w:sz w:val="19"/>
                <w:szCs w:val="19"/>
                <w:lang w:eastAsia="fr-FR"/>
              </w:rPr>
              <w:t xml:space="preserve"> conventions or other instruments,</w:t>
            </w:r>
            <w:r w:rsidRPr="00C768C3">
              <w:rPr>
                <w:rFonts w:ascii="Calibri" w:hAnsi="Calibri" w:cs="Calibri"/>
                <w:color w:val="000000"/>
                <w:sz w:val="19"/>
                <w:szCs w:val="19"/>
                <w:lang w:eastAsia="fr-FR"/>
              </w:rPr>
              <w:t xml:space="preserve"> </w:t>
            </w:r>
            <w:r>
              <w:rPr>
                <w:rFonts w:ascii="Calibri" w:hAnsi="Calibri" w:cs="Calibri"/>
                <w:color w:val="000000"/>
                <w:sz w:val="19"/>
                <w:szCs w:val="19"/>
                <w:lang w:eastAsia="fr-FR"/>
              </w:rPr>
              <w:t>a</w:t>
            </w:r>
            <w:r w:rsidRPr="00C768C3">
              <w:rPr>
                <w:rFonts w:ascii="Calibri" w:hAnsi="Calibri" w:cs="Calibri"/>
                <w:color w:val="000000"/>
                <w:sz w:val="19"/>
                <w:szCs w:val="19"/>
                <w:lang w:eastAsia="fr-FR"/>
              </w:rPr>
              <w:t xml:space="preserve"> process is undertaken to reconcile the inconsistencies.</w:t>
            </w:r>
          </w:p>
        </w:tc>
      </w:tr>
    </w:tbl>
    <w:p w:rsidR="00267A16" w:rsidRPr="00E567D2" w:rsidRDefault="00267A16" w:rsidP="00267A16">
      <w:pPr>
        <w:ind w:left="0" w:firstLine="0"/>
        <w:rPr>
          <w:rFonts w:ascii="Calibri" w:hAnsi="Calibri" w:cs="Calibri"/>
          <w:b/>
          <w:sz w:val="22"/>
          <w:szCs w:val="22"/>
        </w:rPr>
      </w:pPr>
    </w:p>
    <w:p w:rsidR="00392D0B" w:rsidRDefault="00392D0B"/>
    <w:sectPr w:rsidR="00392D0B" w:rsidSect="00DA3F22">
      <w:pgSz w:w="11907" w:h="16840"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E6" w:rsidRDefault="008B48E6" w:rsidP="00267A16">
      <w:r>
        <w:separator/>
      </w:r>
    </w:p>
  </w:endnote>
  <w:endnote w:type="continuationSeparator" w:id="0">
    <w:p w:rsidR="008B48E6" w:rsidRDefault="008B48E6" w:rsidP="0026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22" w:rsidRDefault="00C86AFC" w:rsidP="00DA3F22">
    <w:pPr>
      <w:pStyle w:val="Footer"/>
      <w:framePr w:wrap="around" w:vAnchor="text" w:hAnchor="margin" w:xAlign="right" w:y="1"/>
      <w:rPr>
        <w:rStyle w:val="PageNumber"/>
      </w:rPr>
    </w:pPr>
    <w:r>
      <w:rPr>
        <w:rStyle w:val="PageNumber"/>
      </w:rPr>
      <w:fldChar w:fldCharType="begin"/>
    </w:r>
    <w:r w:rsidR="00DA3F22">
      <w:rPr>
        <w:rStyle w:val="PageNumber"/>
      </w:rPr>
      <w:instrText xml:space="preserve">PAGE  </w:instrText>
    </w:r>
    <w:r>
      <w:rPr>
        <w:rStyle w:val="PageNumber"/>
      </w:rPr>
      <w:fldChar w:fldCharType="separate"/>
    </w:r>
    <w:r w:rsidR="00D74A42">
      <w:rPr>
        <w:rStyle w:val="PageNumber"/>
        <w:noProof/>
      </w:rPr>
      <w:t>5</w:t>
    </w:r>
    <w:r>
      <w:rPr>
        <w:rStyle w:val="PageNumber"/>
      </w:rPr>
      <w:fldChar w:fldCharType="end"/>
    </w:r>
  </w:p>
  <w:p w:rsidR="00DA3F22" w:rsidRDefault="00DA3F22" w:rsidP="00DA3F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F22" w:rsidRPr="00BD4AB7" w:rsidRDefault="00C86AFC" w:rsidP="00DA3F22">
    <w:pPr>
      <w:pStyle w:val="Footer"/>
      <w:framePr w:wrap="around" w:vAnchor="text" w:hAnchor="margin" w:xAlign="right" w:y="1"/>
      <w:rPr>
        <w:rStyle w:val="PageNumber"/>
        <w:sz w:val="20"/>
        <w:szCs w:val="20"/>
      </w:rPr>
    </w:pPr>
    <w:r w:rsidRPr="00BD4AB7">
      <w:rPr>
        <w:rStyle w:val="PageNumber"/>
        <w:sz w:val="20"/>
        <w:szCs w:val="20"/>
      </w:rPr>
      <w:fldChar w:fldCharType="begin"/>
    </w:r>
    <w:r w:rsidR="00DA3F22" w:rsidRPr="00BD4AB7">
      <w:rPr>
        <w:rStyle w:val="PageNumber"/>
        <w:sz w:val="20"/>
        <w:szCs w:val="20"/>
      </w:rPr>
      <w:instrText xml:space="preserve">PAGE  </w:instrText>
    </w:r>
    <w:r w:rsidRPr="00BD4AB7">
      <w:rPr>
        <w:rStyle w:val="PageNumber"/>
        <w:sz w:val="20"/>
        <w:szCs w:val="20"/>
      </w:rPr>
      <w:fldChar w:fldCharType="separate"/>
    </w:r>
    <w:r w:rsidR="00A74E0E">
      <w:rPr>
        <w:rStyle w:val="PageNumber"/>
        <w:noProof/>
        <w:sz w:val="20"/>
        <w:szCs w:val="20"/>
      </w:rPr>
      <w:t>3</w:t>
    </w:r>
    <w:r w:rsidRPr="00BD4AB7">
      <w:rPr>
        <w:rStyle w:val="PageNumber"/>
        <w:sz w:val="20"/>
        <w:szCs w:val="20"/>
      </w:rPr>
      <w:fldChar w:fldCharType="end"/>
    </w:r>
  </w:p>
  <w:p w:rsidR="00DA3F22" w:rsidRDefault="00DA3F22" w:rsidP="00DA3F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E6" w:rsidRDefault="008B48E6" w:rsidP="00267A16">
      <w:r>
        <w:separator/>
      </w:r>
    </w:p>
  </w:footnote>
  <w:footnote w:type="continuationSeparator" w:id="0">
    <w:p w:rsidR="008B48E6" w:rsidRDefault="008B48E6" w:rsidP="00267A16">
      <w:r>
        <w:continuationSeparator/>
      </w:r>
    </w:p>
  </w:footnote>
  <w:footnote w:id="1">
    <w:p w:rsidR="00DA3F22" w:rsidRPr="007820E3" w:rsidRDefault="00DA3F22" w:rsidP="00267A16">
      <w:pPr>
        <w:pStyle w:val="FootnoteText"/>
        <w:ind w:left="180"/>
        <w:jc w:val="both"/>
        <w:rPr>
          <w:rFonts w:ascii="Calibri" w:hAnsi="Calibri" w:cs="Calibri"/>
          <w:sz w:val="18"/>
          <w:szCs w:val="18"/>
        </w:rPr>
      </w:pPr>
      <w:r w:rsidRPr="00A50106">
        <w:rPr>
          <w:rStyle w:val="FootnoteReference"/>
          <w:rFonts w:ascii="Calibri" w:hAnsi="Calibri" w:cs="Calibri"/>
          <w:sz w:val="18"/>
          <w:szCs w:val="18"/>
        </w:rPr>
        <w:footnoteRef/>
      </w:r>
      <w:r w:rsidRPr="00A50106">
        <w:rPr>
          <w:rFonts w:ascii="Calibri" w:hAnsi="Calibri" w:cs="Calibri"/>
          <w:sz w:val="18"/>
          <w:szCs w:val="18"/>
        </w:rPr>
        <w:t xml:space="preserve"> ‘Marginalized’ people or groups are those that have little or no influence over decision-making processes. Marginalization may be </w:t>
      </w:r>
      <w:r w:rsidRPr="007820E3">
        <w:rPr>
          <w:rFonts w:ascii="Calibri" w:hAnsi="Calibri" w:cs="Calibri"/>
          <w:sz w:val="18"/>
          <w:szCs w:val="18"/>
        </w:rPr>
        <w:t>related to a range of factors including gender, ethnicity, socio-e</w:t>
      </w:r>
      <w:r w:rsidR="00105876">
        <w:rPr>
          <w:rFonts w:ascii="Calibri" w:hAnsi="Calibri" w:cs="Calibri"/>
          <w:sz w:val="18"/>
          <w:szCs w:val="18"/>
        </w:rPr>
        <w:t xml:space="preserve">conomic status, </w:t>
      </w:r>
      <w:r w:rsidR="00105876" w:rsidRPr="00105876">
        <w:rPr>
          <w:rFonts w:ascii="Calibri" w:hAnsi="Calibri" w:cs="Calibri"/>
          <w:color w:val="FF0000"/>
          <w:sz w:val="18"/>
          <w:szCs w:val="18"/>
        </w:rPr>
        <w:t>geographic regions (such as remoteness)</w:t>
      </w:r>
      <w:r w:rsidR="00105876">
        <w:rPr>
          <w:rFonts w:ascii="Calibri" w:hAnsi="Calibri" w:cs="Calibri"/>
          <w:sz w:val="18"/>
          <w:szCs w:val="18"/>
        </w:rPr>
        <w:t xml:space="preserve"> and religion. </w:t>
      </w:r>
      <w:r w:rsidRPr="007820E3">
        <w:rPr>
          <w:rFonts w:ascii="Calibri" w:hAnsi="Calibri" w:cs="Calibri"/>
          <w:sz w:val="18"/>
          <w:szCs w:val="18"/>
        </w:rPr>
        <w:t xml:space="preserve">The REDD+ Social &amp; Environmental Standards explicitly adopt a differentiated approach that seeks to identify and address marginalization in all its forms. </w:t>
      </w:r>
    </w:p>
  </w:footnote>
  <w:footnote w:id="2">
    <w:p w:rsidR="00DA3F22" w:rsidRPr="007820E3" w:rsidRDefault="00DA3F22" w:rsidP="00267A16">
      <w:pPr>
        <w:ind w:left="180"/>
        <w:jc w:val="both"/>
        <w:rPr>
          <w:rFonts w:ascii="Calibri" w:hAnsi="Calibri" w:cs="Calibri"/>
          <w:sz w:val="18"/>
          <w:szCs w:val="18"/>
        </w:rPr>
      </w:pPr>
      <w:r w:rsidRPr="007820E3">
        <w:rPr>
          <w:rStyle w:val="FootnoteReference"/>
          <w:rFonts w:ascii="Calibri" w:hAnsi="Calibri" w:cs="Calibri"/>
          <w:sz w:val="18"/>
          <w:szCs w:val="18"/>
        </w:rPr>
        <w:footnoteRef/>
      </w:r>
      <w:r w:rsidRPr="007820E3">
        <w:rPr>
          <w:rFonts w:ascii="Calibri" w:hAnsi="Calibri" w:cs="Calibri"/>
          <w:sz w:val="18"/>
          <w:szCs w:val="18"/>
        </w:rPr>
        <w:t xml:space="preserve"> ‘</w:t>
      </w:r>
      <w:r w:rsidRPr="007820E3">
        <w:rPr>
          <w:rFonts w:ascii="Calibri" w:hAnsi="Calibri" w:cs="Calibri"/>
          <w:bCs/>
          <w:sz w:val="18"/>
          <w:szCs w:val="18"/>
        </w:rPr>
        <w:t xml:space="preserve">Vulnerable people or groups </w:t>
      </w:r>
      <w:r w:rsidRPr="007820E3">
        <w:rPr>
          <w:rFonts w:ascii="Calibri" w:hAnsi="Calibri" w:cs="Calibri"/>
          <w:sz w:val="18"/>
          <w:szCs w:val="18"/>
        </w:rPr>
        <w:t>are those with high exposure to external stresses and shocks (including climate change); and with high sensitivity and low adaptive capacity to adjust in response to actual or expected changes due to their lack of secure access to the assets on which secure livelihoods are built (socio-political, cultural, human, financial, natural and physical). Forest dependency may be an important factor affecting vulnerability particularly where the REDD+ program itself may change access to forest resources. In many situations marginalization exacerbates vulnerability, e.g. marginalization by gender</w:t>
      </w:r>
      <w:r w:rsidR="00105876">
        <w:rPr>
          <w:rFonts w:ascii="Calibri" w:hAnsi="Calibri" w:cs="Calibri"/>
          <w:sz w:val="18"/>
          <w:szCs w:val="18"/>
        </w:rPr>
        <w:t xml:space="preserve"> </w:t>
      </w:r>
      <w:r w:rsidR="00105876" w:rsidRPr="00105876">
        <w:rPr>
          <w:rFonts w:ascii="Calibri" w:hAnsi="Calibri" w:cs="Calibri"/>
          <w:color w:val="FF0000"/>
          <w:sz w:val="18"/>
          <w:szCs w:val="18"/>
        </w:rPr>
        <w:t>and social status</w:t>
      </w:r>
      <w:r w:rsidRPr="007820E3">
        <w:rPr>
          <w:rFonts w:ascii="Calibri" w:hAnsi="Calibri" w:cs="Calibri"/>
          <w:sz w:val="18"/>
          <w:szCs w:val="18"/>
        </w:rPr>
        <w:t>.</w:t>
      </w:r>
    </w:p>
  </w:footnote>
  <w:footnote w:id="3">
    <w:p w:rsidR="00DA3F22" w:rsidRPr="007820E3" w:rsidRDefault="00DA3F22" w:rsidP="00267A16">
      <w:pPr>
        <w:pStyle w:val="FootnoteText"/>
        <w:ind w:left="180"/>
        <w:jc w:val="both"/>
        <w:rPr>
          <w:rFonts w:ascii="Calibri" w:hAnsi="Calibri" w:cs="Calibri"/>
          <w:sz w:val="18"/>
          <w:szCs w:val="18"/>
        </w:rPr>
      </w:pPr>
      <w:r w:rsidRPr="007820E3">
        <w:rPr>
          <w:rStyle w:val="FootnoteReference"/>
          <w:rFonts w:ascii="Calibri" w:hAnsi="Calibri" w:cs="Calibri"/>
          <w:sz w:val="18"/>
          <w:szCs w:val="18"/>
        </w:rPr>
        <w:footnoteRef/>
      </w:r>
      <w:r w:rsidRPr="007820E3">
        <w:rPr>
          <w:rFonts w:ascii="Calibri" w:hAnsi="Calibri" w:cs="Calibri"/>
          <w:sz w:val="18"/>
          <w:szCs w:val="18"/>
        </w:rPr>
        <w:t xml:space="preserve"> ‘Country’ refers to the jurisdiction leading the REDD+ program, which could be at national, state, provincial or other level.</w:t>
      </w:r>
    </w:p>
  </w:footnote>
  <w:footnote w:id="4">
    <w:p w:rsidR="00DA3F22" w:rsidRDefault="00DA3F22" w:rsidP="00267A16">
      <w:pPr>
        <w:pStyle w:val="FootnoteText"/>
        <w:ind w:left="180"/>
        <w:jc w:val="both"/>
      </w:pPr>
      <w:r w:rsidRPr="007820E3">
        <w:rPr>
          <w:rStyle w:val="FootnoteReference"/>
          <w:rFonts w:ascii="Calibri" w:hAnsi="Calibri" w:cs="Calibri"/>
          <w:sz w:val="18"/>
          <w:szCs w:val="18"/>
        </w:rPr>
        <w:footnoteRef/>
      </w:r>
      <w:r w:rsidRPr="007820E3">
        <w:rPr>
          <w:rFonts w:ascii="Calibri" w:hAnsi="Calibri" w:cs="Calibri"/>
          <w:sz w:val="18"/>
          <w:szCs w:val="18"/>
        </w:rPr>
        <w:t xml:space="preserve"> A table showing correspondence</w:t>
      </w:r>
      <w:r w:rsidRPr="00A50106">
        <w:rPr>
          <w:rFonts w:ascii="Calibri" w:hAnsi="Calibri" w:cs="Calibri"/>
          <w:sz w:val="18"/>
          <w:szCs w:val="18"/>
        </w:rPr>
        <w:t xml:space="preserve"> between REDD+ SES </w:t>
      </w:r>
      <w:r>
        <w:rPr>
          <w:rFonts w:ascii="Calibri" w:hAnsi="Calibri" w:cs="Calibri"/>
          <w:sz w:val="18"/>
          <w:szCs w:val="18"/>
        </w:rPr>
        <w:t xml:space="preserve">Version 2 </w:t>
      </w:r>
      <w:r w:rsidRPr="00A50106">
        <w:rPr>
          <w:rFonts w:ascii="Calibri" w:hAnsi="Calibri" w:cs="Calibri"/>
          <w:sz w:val="18"/>
          <w:szCs w:val="18"/>
        </w:rPr>
        <w:t xml:space="preserve">and UNFCCC REDD+ safeguards is provided in </w:t>
      </w:r>
      <w:r>
        <w:rPr>
          <w:rFonts w:ascii="Calibri" w:hAnsi="Calibri" w:cs="Calibri"/>
          <w:sz w:val="18"/>
          <w:szCs w:val="18"/>
        </w:rPr>
        <w:t>Appendix 1</w:t>
      </w:r>
      <w:r w:rsidRPr="00A50106">
        <w:rPr>
          <w:rFonts w:ascii="Calibri" w:hAnsi="Calibri" w:cs="Calibri"/>
          <w:sz w:val="18"/>
          <w:szCs w:val="18"/>
        </w:rPr>
        <w:t>.</w:t>
      </w:r>
    </w:p>
  </w:footnote>
  <w:footnote w:id="5">
    <w:p w:rsidR="00DA3F22" w:rsidRPr="00B2140A" w:rsidRDefault="00DA3F22" w:rsidP="00267A16">
      <w:pPr>
        <w:pStyle w:val="CommentText"/>
        <w:jc w:val="both"/>
        <w:rPr>
          <w:rFonts w:ascii="Calibri" w:hAnsi="Calibri" w:cs="Calibri"/>
          <w:sz w:val="18"/>
          <w:szCs w:val="18"/>
        </w:rPr>
      </w:pPr>
      <w:r w:rsidRPr="00B2140A">
        <w:rPr>
          <w:rStyle w:val="FootnoteReference"/>
          <w:rFonts w:ascii="Calibri" w:hAnsi="Calibri" w:cs="Calibri"/>
          <w:sz w:val="18"/>
          <w:szCs w:val="18"/>
        </w:rPr>
        <w:footnoteRef/>
      </w:r>
      <w:r w:rsidRPr="00B2140A">
        <w:rPr>
          <w:rFonts w:ascii="Calibri" w:hAnsi="Calibri" w:cs="Calibri"/>
          <w:sz w:val="18"/>
          <w:szCs w:val="18"/>
        </w:rPr>
        <w:t xml:space="preserve"> Note that the word ‘includes’ at the beginning of a qualifier means ‘the scope of this indicator includes……’.   The word ‘including’ at the beginning of a qualifier is used when the qualifier should be read as a specific part of the indicator sentence.  ‘Applies to’ at the beginning of a qualifier means ‘this indicator applies to……</w:t>
      </w:r>
      <w:proofErr w:type="gramStart"/>
      <w:r w:rsidRPr="00B2140A">
        <w:rPr>
          <w:rFonts w:ascii="Calibri" w:hAnsi="Calibri" w:cs="Calibri"/>
          <w:sz w:val="18"/>
          <w:szCs w:val="18"/>
        </w:rPr>
        <w:t>’.</w:t>
      </w:r>
      <w:proofErr w:type="gramEnd"/>
    </w:p>
    <w:p w:rsidR="00DA3F22" w:rsidRDefault="00DA3F22" w:rsidP="00267A16">
      <w:pPr>
        <w:pStyle w:val="FootnoteText"/>
      </w:pPr>
    </w:p>
  </w:footnote>
  <w:footnote w:id="6">
    <w:p w:rsidR="00DA3F22" w:rsidRPr="00082026" w:rsidRDefault="00DA3F22" w:rsidP="00267A16">
      <w:pPr>
        <w:jc w:val="both"/>
        <w:rPr>
          <w:rFonts w:ascii="Calibri" w:hAnsi="Calibri" w:cs="Calibri"/>
          <w:sz w:val="18"/>
          <w:szCs w:val="18"/>
        </w:rPr>
      </w:pPr>
      <w:r w:rsidRPr="00F33338">
        <w:rPr>
          <w:rStyle w:val="FootnoteReference"/>
          <w:rFonts w:ascii="Calibri" w:hAnsi="Calibri" w:cs="Calibri"/>
          <w:sz w:val="18"/>
          <w:szCs w:val="18"/>
        </w:rPr>
        <w:footnoteRef/>
      </w:r>
      <w:r w:rsidRPr="00F33338">
        <w:rPr>
          <w:rFonts w:ascii="Calibri" w:hAnsi="Calibri" w:cs="Calibri"/>
          <w:sz w:val="18"/>
          <w:szCs w:val="18"/>
        </w:rPr>
        <w:t xml:space="preserve"> </w:t>
      </w:r>
      <w:r w:rsidRPr="00082026">
        <w:rPr>
          <w:rFonts w:ascii="Calibri" w:hAnsi="Calibri" w:cs="Calibri"/>
          <w:sz w:val="18"/>
          <w:szCs w:val="18"/>
        </w:rPr>
        <w:t>The REDD+ program to which the REDD+ SES is being applied must be defined in a published document that should include the following elements, and should indicate the progress that has been made towards their definition</w:t>
      </w:r>
      <w:r>
        <w:rPr>
          <w:rFonts w:ascii="Calibri" w:hAnsi="Calibri" w:cs="Calibri"/>
          <w:sz w:val="18"/>
          <w:szCs w:val="18"/>
        </w:rPr>
        <w:t>:</w:t>
      </w:r>
      <w:r w:rsidRPr="00082026">
        <w:rPr>
          <w:rFonts w:ascii="Calibri" w:hAnsi="Calibri" w:cs="Calibri"/>
          <w:sz w:val="18"/>
          <w:szCs w:val="18"/>
        </w:rPr>
        <w:t xml:space="preserve"> (</w:t>
      </w:r>
      <w:proofErr w:type="spellStart"/>
      <w:r w:rsidRPr="00082026">
        <w:rPr>
          <w:rFonts w:ascii="Calibri" w:hAnsi="Calibri" w:cs="Calibri"/>
          <w:sz w:val="18"/>
          <w:szCs w:val="18"/>
        </w:rPr>
        <w:t>i</w:t>
      </w:r>
      <w:proofErr w:type="spellEnd"/>
      <w:r w:rsidRPr="00082026">
        <w:rPr>
          <w:rFonts w:ascii="Calibri" w:hAnsi="Calibri" w:cs="Calibri"/>
          <w:sz w:val="18"/>
          <w:szCs w:val="18"/>
        </w:rPr>
        <w:t xml:space="preserve">) the objectives; (ii) identification of the drivers of deforestation and forest degradation; (iii) description of the policies, measures and activities, and plans for their design and implementation; (iv) identification of the geographical areas in which activities will be implemented, where relevant; (v) identification of the institutional arrangements for program design, implementation and evaluation.  </w:t>
      </w:r>
    </w:p>
  </w:footnote>
  <w:footnote w:id="7">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‘Respect’ is taken to include not undermining or prejudicing rights.</w:t>
      </w:r>
    </w:p>
  </w:footnote>
  <w:footnote w:id="8">
    <w:p w:rsidR="00DA3F22" w:rsidRDefault="00DA3F22" w:rsidP="00267A16">
      <w:pPr>
        <w:pStyle w:val="FootnoteText"/>
        <w:jc w:val="both"/>
      </w:pPr>
      <w:r>
        <w:rPr>
          <w:rStyle w:val="FootnoteReference"/>
        </w:rPr>
        <w:footnoteRef/>
      </w:r>
      <w:r>
        <w:t xml:space="preserve"> </w:t>
      </w:r>
      <w:r w:rsidRPr="00540989">
        <w:rPr>
          <w:rFonts w:ascii="Calibri" w:hAnsi="Calibri" w:cs="Calibri"/>
          <w:sz w:val="18"/>
          <w:szCs w:val="18"/>
        </w:rPr>
        <w:t xml:space="preserve">The term ‘Territories’ is particularly relevant for Indigenous Peoples and refers to the </w:t>
      </w:r>
      <w:r w:rsidRPr="00540989">
        <w:rPr>
          <w:rFonts w:ascii="Calibri" w:hAnsi="Calibri" w:cs="Calibri"/>
          <w:spacing w:val="-11"/>
          <w:sz w:val="18"/>
          <w:szCs w:val="18"/>
        </w:rPr>
        <w:t xml:space="preserve">total environment of the areas which the </w:t>
      </w:r>
      <w:proofErr w:type="gramStart"/>
      <w:r w:rsidRPr="00540989">
        <w:rPr>
          <w:rFonts w:ascii="Calibri" w:hAnsi="Calibri" w:cs="Calibri"/>
          <w:spacing w:val="-11"/>
          <w:sz w:val="18"/>
          <w:szCs w:val="18"/>
        </w:rPr>
        <w:t>peoples</w:t>
      </w:r>
      <w:proofErr w:type="gramEnd"/>
      <w:r w:rsidRPr="00540989">
        <w:rPr>
          <w:rFonts w:ascii="Calibri" w:hAnsi="Calibri" w:cs="Calibri"/>
          <w:spacing w:val="-11"/>
          <w:sz w:val="18"/>
          <w:szCs w:val="18"/>
        </w:rPr>
        <w:t xml:space="preserve"> </w:t>
      </w:r>
      <w:proofErr w:type="spellStart"/>
      <w:r w:rsidRPr="00540989">
        <w:rPr>
          <w:rFonts w:ascii="Calibri" w:hAnsi="Calibri" w:cs="Calibri"/>
          <w:spacing w:val="-11"/>
          <w:sz w:val="18"/>
          <w:szCs w:val="18"/>
        </w:rPr>
        <w:t>concemed</w:t>
      </w:r>
      <w:proofErr w:type="spellEnd"/>
      <w:r w:rsidRPr="00540989">
        <w:rPr>
          <w:rFonts w:ascii="Calibri" w:hAnsi="Calibri" w:cs="Calibri"/>
          <w:spacing w:val="-11"/>
          <w:sz w:val="18"/>
          <w:szCs w:val="18"/>
        </w:rPr>
        <w:t xml:space="preserve"> occupy or otherwise use</w:t>
      </w:r>
      <w:r w:rsidRPr="00540989">
        <w:rPr>
          <w:rStyle w:val="ssens"/>
          <w:rFonts w:ascii="Calibri" w:hAnsi="Calibri" w:cs="Calibri"/>
          <w:sz w:val="18"/>
          <w:szCs w:val="18"/>
        </w:rPr>
        <w:t>.</w:t>
      </w:r>
      <w:r>
        <w:rPr>
          <w:rStyle w:val="ssens"/>
          <w:rFonts w:ascii="Arial" w:hAnsi="Arial" w:cs="Arial"/>
        </w:rPr>
        <w:t xml:space="preserve"> </w:t>
      </w:r>
      <w:r>
        <w:rPr>
          <w:rFonts w:ascii="Calibri" w:hAnsi="Calibri" w:cs="Calibri"/>
          <w:sz w:val="18"/>
          <w:szCs w:val="18"/>
        </w:rPr>
        <w:t xml:space="preserve">  </w:t>
      </w:r>
      <w:r w:rsidRPr="002E15DE">
        <w:rPr>
          <w:rFonts w:ascii="Calibri" w:hAnsi="Calibri" w:cs="Calibri"/>
          <w:sz w:val="18"/>
          <w:szCs w:val="18"/>
        </w:rPr>
        <w:t xml:space="preserve"> </w:t>
      </w:r>
    </w:p>
  </w:footnote>
  <w:footnote w:id="9">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Pr>
          <w:rFonts w:ascii="Calibri" w:hAnsi="Calibri" w:cs="Calibri"/>
          <w:sz w:val="18"/>
          <w:szCs w:val="18"/>
        </w:rPr>
        <w:t xml:space="preserve"> </w:t>
      </w:r>
      <w:r w:rsidRPr="002E15DE">
        <w:rPr>
          <w:rFonts w:ascii="Calibri" w:hAnsi="Calibri" w:cs="Calibri"/>
          <w:sz w:val="18"/>
          <w:szCs w:val="18"/>
        </w:rPr>
        <w:t>‘Resources’ is understood to include ecosystem services provided by these resources.</w:t>
      </w:r>
    </w:p>
  </w:footnote>
  <w:footnote w:id="10">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w:t>
      </w:r>
      <w:r>
        <w:rPr>
          <w:rFonts w:ascii="Calibri" w:hAnsi="Calibri" w:cs="Calibri"/>
          <w:sz w:val="18"/>
          <w:szCs w:val="18"/>
        </w:rPr>
        <w:t>‘Rights holders’ are defined as those</w:t>
      </w:r>
      <w:r w:rsidRPr="00B50775">
        <w:rPr>
          <w:rFonts w:ascii="Calibri" w:hAnsi="Calibri" w:cs="Calibri"/>
          <w:sz w:val="18"/>
          <w:szCs w:val="18"/>
        </w:rPr>
        <w:t xml:space="preserve"> </w:t>
      </w:r>
      <w:r w:rsidRPr="002E15DE">
        <w:rPr>
          <w:rFonts w:ascii="Calibri" w:hAnsi="Calibri" w:cs="Calibri"/>
          <w:sz w:val="18"/>
          <w:szCs w:val="18"/>
        </w:rPr>
        <w:t>whose rights are potentially a</w:t>
      </w:r>
      <w:r>
        <w:rPr>
          <w:rFonts w:ascii="Calibri" w:hAnsi="Calibri" w:cs="Calibri"/>
          <w:sz w:val="18"/>
          <w:szCs w:val="18"/>
        </w:rPr>
        <w:t>ffected by the REDD+ program, i</w:t>
      </w:r>
      <w:r w:rsidRPr="002E15DE">
        <w:rPr>
          <w:rFonts w:ascii="Calibri" w:hAnsi="Calibri" w:cs="Calibri"/>
          <w:sz w:val="18"/>
          <w:szCs w:val="18"/>
        </w:rPr>
        <w:t>ncluding holders of individual rights and Indigenous Peoples and others who hold collective rights</w:t>
      </w:r>
      <w:r w:rsidR="00926C85">
        <w:rPr>
          <w:rFonts w:ascii="Calibri" w:hAnsi="Calibri" w:cs="Calibri"/>
          <w:sz w:val="18"/>
          <w:szCs w:val="18"/>
        </w:rPr>
        <w:t xml:space="preserve"> </w:t>
      </w:r>
      <w:r w:rsidR="00926C85" w:rsidRPr="00926C85">
        <w:rPr>
          <w:rFonts w:ascii="Calibri" w:hAnsi="Calibri" w:cs="Calibri"/>
          <w:color w:val="FF0000"/>
          <w:sz w:val="18"/>
          <w:szCs w:val="18"/>
        </w:rPr>
        <w:t xml:space="preserve">such as women groups and </w:t>
      </w:r>
      <w:r w:rsidR="00926C85" w:rsidRPr="00926C85">
        <w:rPr>
          <w:rFonts w:ascii="Calibri" w:hAnsi="Calibri" w:cs="Calibri"/>
          <w:i/>
          <w:color w:val="FF0000"/>
          <w:sz w:val="18"/>
          <w:szCs w:val="18"/>
        </w:rPr>
        <w:t>Dalit</w:t>
      </w:r>
      <w:r w:rsidR="00926C85" w:rsidRPr="00926C85">
        <w:rPr>
          <w:rFonts w:ascii="Calibri" w:hAnsi="Calibri" w:cs="Calibri"/>
          <w:color w:val="FF0000"/>
          <w:sz w:val="18"/>
          <w:szCs w:val="18"/>
        </w:rPr>
        <w:t xml:space="preserve"> communities</w:t>
      </w:r>
      <w:r w:rsidRPr="002E15DE">
        <w:rPr>
          <w:rFonts w:ascii="Calibri" w:hAnsi="Calibri" w:cs="Calibri"/>
          <w:sz w:val="18"/>
          <w:szCs w:val="18"/>
        </w:rPr>
        <w:t>.</w:t>
      </w:r>
    </w:p>
  </w:footnote>
  <w:footnote w:id="11">
    <w:p w:rsidR="00DA3F22" w:rsidRPr="002E15DE" w:rsidRDefault="00DA3F22" w:rsidP="00267A16">
      <w:pPr>
        <w:shd w:val="clear" w:color="auto" w:fill="FFFFFF"/>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‘Customary rights’ to lands and resources refers to patterns of long-standing community land and resource usage in accordance with Indigenous Peoples’ and local communities’ customary laws, values, customs, and traditions, including seasonal or cyclical use, rather than formal legal title to land and resources issued by the State. </w:t>
      </w:r>
    </w:p>
  </w:footnote>
  <w:footnote w:id="12">
    <w:p w:rsidR="00107055" w:rsidRPr="002E15DE" w:rsidRDefault="00107055"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w:t>
      </w:r>
      <w:proofErr w:type="gramStart"/>
      <w:r w:rsidRPr="002E15DE">
        <w:rPr>
          <w:rFonts w:ascii="Calibri" w:hAnsi="Calibri" w:cs="Calibri"/>
          <w:sz w:val="18"/>
          <w:szCs w:val="18"/>
        </w:rPr>
        <w:t>Including individual and collective rights.</w:t>
      </w:r>
      <w:proofErr w:type="gramEnd"/>
    </w:p>
  </w:footnote>
  <w:footnote w:id="13">
    <w:p w:rsidR="00107055" w:rsidRPr="00107055" w:rsidRDefault="00107055" w:rsidP="00267A16">
      <w:pPr>
        <w:pStyle w:val="FootnoteText"/>
        <w:jc w:val="both"/>
        <w:rPr>
          <w:rFonts w:ascii="Calibri" w:hAnsi="Calibri" w:cs="Calibri"/>
          <w:color w:val="FF0000"/>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Wherever the term Indigenous Peoples and local communities is used through these standards it is implicit that particular attention will be paid to</w:t>
      </w:r>
      <w:r>
        <w:rPr>
          <w:rFonts w:ascii="Calibri" w:hAnsi="Calibri" w:cs="Calibri"/>
          <w:sz w:val="18"/>
          <w:szCs w:val="18"/>
        </w:rPr>
        <w:t xml:space="preserve"> women and</w:t>
      </w:r>
      <w:r w:rsidRPr="002E15DE">
        <w:rPr>
          <w:rFonts w:ascii="Calibri" w:hAnsi="Calibri" w:cs="Calibri"/>
          <w:sz w:val="18"/>
          <w:szCs w:val="18"/>
        </w:rPr>
        <w:t xml:space="preserve"> marginalized and/or vulnerable groups within these communities.</w:t>
      </w:r>
      <w:r>
        <w:rPr>
          <w:rFonts w:ascii="Calibri" w:hAnsi="Calibri" w:cs="Calibri"/>
          <w:sz w:val="18"/>
          <w:szCs w:val="18"/>
        </w:rPr>
        <w:t xml:space="preserve"> </w:t>
      </w:r>
      <w:r w:rsidRPr="00107055">
        <w:rPr>
          <w:rFonts w:ascii="Calibri" w:hAnsi="Calibri" w:cs="Calibri"/>
          <w:color w:val="FF0000"/>
          <w:sz w:val="18"/>
          <w:szCs w:val="18"/>
        </w:rPr>
        <w:t>Likewise, in the context of forest, wherever the term local community is used, it will cover the scope of all type of community-based forest management groups which are registered according to laws in the concerned government agencies</w:t>
      </w:r>
      <w:r>
        <w:rPr>
          <w:rFonts w:ascii="Calibri" w:hAnsi="Calibri" w:cs="Calibri"/>
          <w:color w:val="FF0000"/>
          <w:sz w:val="18"/>
          <w:szCs w:val="18"/>
        </w:rPr>
        <w:t xml:space="preserve"> for forest management</w:t>
      </w:r>
      <w:r w:rsidRPr="00107055">
        <w:rPr>
          <w:rFonts w:ascii="Calibri" w:hAnsi="Calibri" w:cs="Calibri"/>
          <w:color w:val="FF0000"/>
          <w:sz w:val="18"/>
          <w:szCs w:val="18"/>
        </w:rPr>
        <w:t xml:space="preserve">. </w:t>
      </w:r>
    </w:p>
  </w:footnote>
  <w:footnote w:id="14">
    <w:p w:rsidR="00107055" w:rsidRPr="00D86D7C" w:rsidRDefault="00107055" w:rsidP="00267A16">
      <w:pPr>
        <w:pStyle w:val="FootnoteText"/>
        <w:jc w:val="both"/>
        <w:rPr>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In particular, recognizing that Indigenous Peoples have the right to own, use, develop and control the lands, territories and resources that they possess </w:t>
      </w:r>
      <w:r w:rsidR="00224BD2" w:rsidRPr="00224BD2">
        <w:rPr>
          <w:rFonts w:ascii="Calibri" w:hAnsi="Calibri" w:cs="Calibri"/>
          <w:color w:val="FF0000"/>
          <w:sz w:val="18"/>
          <w:szCs w:val="18"/>
        </w:rPr>
        <w:t>collectively</w:t>
      </w:r>
      <w:r w:rsidR="00224BD2">
        <w:rPr>
          <w:rFonts w:ascii="Calibri" w:hAnsi="Calibri" w:cs="Calibri"/>
          <w:sz w:val="18"/>
          <w:szCs w:val="18"/>
        </w:rPr>
        <w:t xml:space="preserve"> </w:t>
      </w:r>
      <w:r w:rsidRPr="002E15DE">
        <w:rPr>
          <w:rFonts w:ascii="Calibri" w:hAnsi="Calibri" w:cs="Calibri"/>
          <w:sz w:val="18"/>
          <w:szCs w:val="18"/>
        </w:rPr>
        <w:t>by reason of traditional ownership or other traditional occupation or use, as well as those that they have otherwise acquired.</w:t>
      </w:r>
    </w:p>
  </w:footnote>
  <w:footnote w:id="15">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In conformance with relevant international treaties, conventions and other instruments including the United Nations Declaration on the Rights of Indigenous Peoples and International Labor Organization Convention 169.</w:t>
      </w:r>
    </w:p>
  </w:footnote>
  <w:footnote w:id="16">
    <w:p w:rsidR="00DA3F22" w:rsidRDefault="00DA3F22" w:rsidP="00267A16">
      <w:pPr>
        <w:pStyle w:val="FootnoteText"/>
        <w:jc w:val="both"/>
      </w:pPr>
      <w:r>
        <w:rPr>
          <w:rStyle w:val="FootnoteReference"/>
        </w:rPr>
        <w:footnoteRef/>
      </w:r>
      <w:r>
        <w:t xml:space="preserve"> </w:t>
      </w:r>
      <w:proofErr w:type="gramStart"/>
      <w:r w:rsidRPr="00EC6981">
        <w:rPr>
          <w:rFonts w:ascii="Calibri" w:hAnsi="Calibri" w:cs="Calibri"/>
          <w:sz w:val="18"/>
          <w:szCs w:val="18"/>
        </w:rPr>
        <w:t>Includes activities that affect rights to lands, territories and resources directly or indirectly</w:t>
      </w:r>
      <w:r>
        <w:rPr>
          <w:rFonts w:ascii="Calibri" w:hAnsi="Calibri" w:cs="Calibri"/>
          <w:sz w:val="18"/>
          <w:szCs w:val="18"/>
        </w:rPr>
        <w:t>.</w:t>
      </w:r>
      <w:proofErr w:type="gramEnd"/>
      <w:r>
        <w:t xml:space="preserve"> </w:t>
      </w:r>
    </w:p>
  </w:footnote>
  <w:footnote w:id="17">
    <w:p w:rsidR="00DA3F22" w:rsidRDefault="00DA3F22" w:rsidP="00267A16">
      <w:pPr>
        <w:pStyle w:val="Default"/>
        <w:ind w:left="144"/>
        <w:jc w:val="both"/>
      </w:pPr>
      <w:r w:rsidRPr="00840395">
        <w:rPr>
          <w:rStyle w:val="FootnoteReference"/>
          <w:sz w:val="20"/>
          <w:szCs w:val="20"/>
        </w:rPr>
        <w:footnoteRef/>
      </w:r>
      <w:r w:rsidRPr="00840395">
        <w:rPr>
          <w:rStyle w:val="FootnoteReference"/>
        </w:rPr>
        <w:t xml:space="preserve"> </w:t>
      </w:r>
      <w:r w:rsidRPr="00840395">
        <w:rPr>
          <w:rFonts w:ascii="Calibri" w:hAnsi="Calibri" w:cs="Calibri"/>
          <w:color w:val="auto"/>
          <w:sz w:val="18"/>
          <w:szCs w:val="18"/>
          <w:lang w:eastAsia="en-US"/>
        </w:rPr>
        <w:t>Gender sensitive is to understand and give consideration to socio-cultural norms and discriminations in order to acknowledge the different rights, roles &amp; responsibilities of women and men in the community and the relationships between them. Gender sensitive policy, program, administrative and financial activities, and organizational procedures will: differentiate between the capacities, needs and priorities of women and men; ensure that the views and ideas of both women and men are taken seriously; consider the implications of decisions on the situation of women relative to men; and take actions to address inequalities or imbalance between women and men (definition provided by WEDO).</w:t>
      </w:r>
    </w:p>
  </w:footnote>
  <w:footnote w:id="18">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Ownership of carbon rights may be individual or collective</w:t>
      </w:r>
      <w:r>
        <w:rPr>
          <w:rFonts w:ascii="Calibri" w:hAnsi="Calibri" w:cs="Calibri"/>
          <w:sz w:val="18"/>
          <w:szCs w:val="18"/>
        </w:rPr>
        <w:t>, according to the legal framework in each country</w:t>
      </w:r>
      <w:r w:rsidRPr="002E15DE">
        <w:rPr>
          <w:rFonts w:ascii="Calibri" w:hAnsi="Calibri" w:cs="Calibri"/>
          <w:sz w:val="18"/>
          <w:szCs w:val="18"/>
        </w:rPr>
        <w:t>.</w:t>
      </w:r>
    </w:p>
  </w:footnote>
  <w:footnote w:id="19">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‘Carbon rights’ are defined as the rights to enter into contracts and national or international transactions for the transfer of ownership of greenhouse gas emissions reductions or removals and the maintenance of carbon stocks.</w:t>
      </w:r>
    </w:p>
  </w:footnote>
  <w:footnote w:id="20">
    <w:p w:rsidR="00DA3F22" w:rsidRPr="00D86D7C" w:rsidRDefault="00DA3F22" w:rsidP="00267A16">
      <w:pPr>
        <w:pStyle w:val="FootnoteText"/>
        <w:jc w:val="both"/>
        <w:rPr>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‘The statutory and customary rights to the lands, territories and resources and the rights holders relevant to the REDD+ program’ are identified in accordance with criterion 1.1.</w:t>
      </w:r>
    </w:p>
  </w:footnote>
  <w:footnote w:id="21">
    <w:p w:rsidR="00DA3F22" w:rsidRDefault="00DA3F22" w:rsidP="00267A16">
      <w:pPr>
        <w:pStyle w:val="FootnoteText"/>
        <w:jc w:val="both"/>
      </w:pPr>
      <w:r>
        <w:rPr>
          <w:rStyle w:val="FootnoteReference"/>
        </w:rPr>
        <w:footnoteRef/>
      </w:r>
      <w:r>
        <w:t xml:space="preserve"> </w:t>
      </w:r>
      <w:proofErr w:type="gramStart"/>
      <w:r w:rsidRPr="0006200F">
        <w:rPr>
          <w:rFonts w:ascii="Calibri" w:hAnsi="Calibri" w:cs="Calibri"/>
          <w:sz w:val="18"/>
          <w:szCs w:val="18"/>
        </w:rPr>
        <w:t>The term</w:t>
      </w:r>
      <w:r>
        <w:t xml:space="preserve"> ‘</w:t>
      </w:r>
      <w:r>
        <w:rPr>
          <w:rFonts w:ascii="Calibri" w:hAnsi="Calibri" w:cs="Calibri"/>
          <w:sz w:val="18"/>
          <w:szCs w:val="18"/>
        </w:rPr>
        <w:t>b</w:t>
      </w:r>
      <w:r w:rsidRPr="00EC6981">
        <w:rPr>
          <w:rFonts w:ascii="Calibri" w:hAnsi="Calibri" w:cs="Calibri"/>
          <w:sz w:val="18"/>
          <w:szCs w:val="18"/>
        </w:rPr>
        <w:t>enefits</w:t>
      </w:r>
      <w:r>
        <w:rPr>
          <w:rFonts w:ascii="Calibri" w:hAnsi="Calibri" w:cs="Calibri"/>
          <w:sz w:val="18"/>
          <w:szCs w:val="18"/>
        </w:rPr>
        <w:t xml:space="preserve">’ in Principle 2 is </w:t>
      </w:r>
      <w:r w:rsidRPr="00EC6981">
        <w:rPr>
          <w:rFonts w:ascii="Calibri" w:hAnsi="Calibri" w:cs="Calibri"/>
          <w:sz w:val="18"/>
          <w:szCs w:val="18"/>
        </w:rPr>
        <w:t>understood to reflect a full consideration of benefits, costs and risks.</w:t>
      </w:r>
      <w:proofErr w:type="gramEnd"/>
    </w:p>
  </w:footnote>
  <w:footnote w:id="22">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‘Equity’ and ‘equitable’ are defined as just, impartial and fair to all parties including marginalized and vulnerable</w:t>
      </w:r>
      <w:r>
        <w:rPr>
          <w:rFonts w:ascii="Calibri" w:hAnsi="Calibri" w:cs="Calibri"/>
          <w:sz w:val="18"/>
          <w:szCs w:val="18"/>
        </w:rPr>
        <w:t xml:space="preserve"> people</w:t>
      </w:r>
      <w:r w:rsidRPr="002E15DE">
        <w:rPr>
          <w:rFonts w:ascii="Calibri" w:hAnsi="Calibri" w:cs="Calibri"/>
          <w:sz w:val="18"/>
          <w:szCs w:val="18"/>
        </w:rPr>
        <w:t xml:space="preserve">.  </w:t>
      </w:r>
    </w:p>
  </w:footnote>
  <w:footnote w:id="23">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‘Relevant’ rights holder and stakeholder groups are identified by the REDD+ program in accordance with criterion 6.1.</w:t>
      </w:r>
    </w:p>
  </w:footnote>
  <w:footnote w:id="24">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w:t>
      </w:r>
      <w:r>
        <w:rPr>
          <w:rFonts w:ascii="Calibri" w:hAnsi="Calibri" w:cs="Calibri"/>
          <w:sz w:val="18"/>
          <w:szCs w:val="18"/>
        </w:rPr>
        <w:t>S</w:t>
      </w:r>
      <w:r w:rsidRPr="002E15DE">
        <w:rPr>
          <w:rFonts w:ascii="Calibri" w:hAnsi="Calibri" w:cs="Calibri"/>
          <w:sz w:val="18"/>
          <w:szCs w:val="18"/>
        </w:rPr>
        <w:t>takeholders’ are those who</w:t>
      </w:r>
      <w:r>
        <w:rPr>
          <w:rFonts w:ascii="Calibri" w:hAnsi="Calibri" w:cs="Calibri"/>
          <w:sz w:val="18"/>
          <w:szCs w:val="18"/>
        </w:rPr>
        <w:t xml:space="preserve"> can </w:t>
      </w:r>
      <w:r w:rsidRPr="002E15DE">
        <w:rPr>
          <w:rFonts w:ascii="Calibri" w:hAnsi="Calibri" w:cs="Calibri"/>
          <w:sz w:val="18"/>
          <w:szCs w:val="18"/>
        </w:rPr>
        <w:t xml:space="preserve">potentially </w:t>
      </w:r>
      <w:r>
        <w:rPr>
          <w:rFonts w:ascii="Calibri" w:hAnsi="Calibri" w:cs="Calibri"/>
          <w:sz w:val="18"/>
          <w:szCs w:val="18"/>
        </w:rPr>
        <w:t xml:space="preserve">affect or be </w:t>
      </w:r>
      <w:r w:rsidRPr="002E15DE">
        <w:rPr>
          <w:rFonts w:ascii="Calibri" w:hAnsi="Calibri" w:cs="Calibri"/>
          <w:sz w:val="18"/>
          <w:szCs w:val="18"/>
        </w:rPr>
        <w:t xml:space="preserve">affected by the </w:t>
      </w:r>
      <w:r>
        <w:rPr>
          <w:rFonts w:ascii="Calibri" w:hAnsi="Calibri" w:cs="Calibri"/>
          <w:sz w:val="18"/>
          <w:szCs w:val="18"/>
        </w:rPr>
        <w:t xml:space="preserve">REDD+ </w:t>
      </w:r>
      <w:r w:rsidRPr="002E15DE">
        <w:rPr>
          <w:rFonts w:ascii="Calibri" w:hAnsi="Calibri" w:cs="Calibri"/>
          <w:sz w:val="18"/>
          <w:szCs w:val="18"/>
        </w:rPr>
        <w:t>program.</w:t>
      </w:r>
      <w:r>
        <w:rPr>
          <w:rFonts w:ascii="Calibri" w:hAnsi="Calibri" w:cs="Calibri"/>
          <w:sz w:val="18"/>
          <w:szCs w:val="18"/>
        </w:rPr>
        <w:t xml:space="preserve"> </w:t>
      </w:r>
    </w:p>
  </w:footnote>
  <w:footnote w:id="25">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Pr>
          <w:rFonts w:ascii="Calibri" w:hAnsi="Calibri" w:cs="Calibri"/>
          <w:sz w:val="18"/>
          <w:szCs w:val="18"/>
        </w:rPr>
        <w:t xml:space="preserve"> ‘</w:t>
      </w:r>
      <w:r w:rsidRPr="00252570">
        <w:rPr>
          <w:rFonts w:ascii="Calibri" w:hAnsi="Calibri" w:cs="Calibri"/>
          <w:sz w:val="18"/>
          <w:szCs w:val="18"/>
        </w:rPr>
        <w:t>Transparent’ means that decisions taken and their enforcement are done in a manner that follows rules and regulations. It also means that information is freely available and directly accessible to those who will be affected by such decisions and their enforcement. It also means that enough information is provided and that it is provided in easily understandable forms and media</w:t>
      </w:r>
    </w:p>
  </w:footnote>
  <w:footnote w:id="26">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All </w:t>
      </w:r>
      <w:r>
        <w:rPr>
          <w:rFonts w:ascii="Calibri" w:hAnsi="Calibri" w:cs="Calibri"/>
          <w:sz w:val="18"/>
          <w:szCs w:val="18"/>
        </w:rPr>
        <w:t>assessment</w:t>
      </w:r>
      <w:r w:rsidRPr="002E15DE">
        <w:rPr>
          <w:rFonts w:ascii="Calibri" w:hAnsi="Calibri" w:cs="Calibri"/>
          <w:sz w:val="18"/>
          <w:szCs w:val="18"/>
        </w:rPr>
        <w:t xml:space="preserve"> of </w:t>
      </w:r>
      <w:r>
        <w:rPr>
          <w:rFonts w:ascii="Calibri" w:hAnsi="Calibri" w:cs="Calibri"/>
          <w:sz w:val="18"/>
          <w:szCs w:val="18"/>
        </w:rPr>
        <w:t xml:space="preserve">benefits, </w:t>
      </w:r>
      <w:r w:rsidRPr="002E15DE">
        <w:rPr>
          <w:rFonts w:ascii="Calibri" w:hAnsi="Calibri" w:cs="Calibri"/>
          <w:sz w:val="18"/>
          <w:szCs w:val="18"/>
        </w:rPr>
        <w:t xml:space="preserve">costs, and risks should include those that are direct and indirect and include </w:t>
      </w:r>
      <w:r>
        <w:rPr>
          <w:rFonts w:ascii="Calibri" w:hAnsi="Calibri" w:cs="Calibri"/>
          <w:sz w:val="18"/>
          <w:szCs w:val="18"/>
        </w:rPr>
        <w:t xml:space="preserve">those related to </w:t>
      </w:r>
      <w:r w:rsidRPr="002E15DE">
        <w:rPr>
          <w:rFonts w:ascii="Calibri" w:hAnsi="Calibri" w:cs="Calibri"/>
          <w:sz w:val="18"/>
          <w:szCs w:val="18"/>
        </w:rPr>
        <w:t xml:space="preserve">social, cultural, environmental and economic aspects </w:t>
      </w:r>
      <w:r>
        <w:rPr>
          <w:rFonts w:ascii="Calibri" w:hAnsi="Calibri" w:cs="Calibri"/>
          <w:sz w:val="18"/>
          <w:szCs w:val="18"/>
        </w:rPr>
        <w:t xml:space="preserve">and to </w:t>
      </w:r>
      <w:r w:rsidRPr="002E15DE">
        <w:rPr>
          <w:rFonts w:ascii="Calibri" w:hAnsi="Calibri" w:cs="Calibri"/>
          <w:sz w:val="18"/>
          <w:szCs w:val="18"/>
        </w:rPr>
        <w:t>human rights</w:t>
      </w:r>
      <w:r>
        <w:rPr>
          <w:rFonts w:ascii="Calibri" w:hAnsi="Calibri" w:cs="Calibri"/>
          <w:sz w:val="18"/>
          <w:szCs w:val="18"/>
        </w:rPr>
        <w:t xml:space="preserve"> </w:t>
      </w:r>
      <w:r w:rsidRPr="00F82A8B">
        <w:rPr>
          <w:rFonts w:ascii="Calibri" w:hAnsi="Calibri" w:cs="Calibri"/>
          <w:sz w:val="18"/>
          <w:szCs w:val="18"/>
        </w:rPr>
        <w:t>and rights to lands territories and resources</w:t>
      </w:r>
      <w:r w:rsidRPr="002E15DE">
        <w:rPr>
          <w:rFonts w:ascii="Calibri" w:hAnsi="Calibri" w:cs="Calibri"/>
          <w:sz w:val="18"/>
          <w:szCs w:val="18"/>
        </w:rPr>
        <w:t>.  Costs should include those related to responsibilities and also opportunity costs.  All benefits</w:t>
      </w:r>
      <w:r>
        <w:rPr>
          <w:rFonts w:ascii="Calibri" w:hAnsi="Calibri" w:cs="Calibri"/>
          <w:sz w:val="18"/>
          <w:szCs w:val="18"/>
        </w:rPr>
        <w:t>, costs</w:t>
      </w:r>
      <w:r w:rsidRPr="002E15DE">
        <w:rPr>
          <w:rFonts w:ascii="Calibri" w:hAnsi="Calibri" w:cs="Calibri"/>
          <w:sz w:val="18"/>
          <w:szCs w:val="18"/>
        </w:rPr>
        <w:t xml:space="preserve"> and risks should be </w:t>
      </w:r>
      <w:r>
        <w:rPr>
          <w:rFonts w:ascii="Calibri" w:hAnsi="Calibri" w:cs="Calibri"/>
          <w:sz w:val="18"/>
          <w:szCs w:val="18"/>
        </w:rPr>
        <w:t>relative to</w:t>
      </w:r>
      <w:r w:rsidRPr="002E15DE">
        <w:rPr>
          <w:rFonts w:ascii="Calibri" w:hAnsi="Calibri" w:cs="Calibri"/>
          <w:sz w:val="18"/>
          <w:szCs w:val="18"/>
        </w:rPr>
        <w:t xml:space="preserve"> the reference scenario which is the most likely land-use scenario in the absence of the REDD+ program.</w:t>
      </w:r>
      <w:r w:rsidRPr="00F82A8B">
        <w:rPr>
          <w:rFonts w:ascii="Calibri" w:hAnsi="Calibri" w:cs="Calibri"/>
          <w:sz w:val="18"/>
          <w:szCs w:val="18"/>
        </w:rPr>
        <w:t xml:space="preserve"> </w:t>
      </w:r>
      <w:r>
        <w:rPr>
          <w:rFonts w:ascii="Calibri" w:hAnsi="Calibri" w:cs="Calibri"/>
          <w:sz w:val="18"/>
          <w:szCs w:val="18"/>
        </w:rPr>
        <w:t xml:space="preserve">Note that the term ‘benefits’ refers to positive impacts and the phrase ‘costs and risks’ equates with negative impacts.  </w:t>
      </w:r>
    </w:p>
  </w:footnote>
  <w:footnote w:id="27">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‘Relevant rights holder and stakeholder groups’ are identified in accordance with criterion 6.1.</w:t>
      </w:r>
    </w:p>
  </w:footnote>
  <w:footnote w:id="28">
    <w:p w:rsidR="00DA3F22" w:rsidRPr="002E15DE"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‘Effective’ is defined as the extent to which the emissions reductions and other goals of the program are achieved.</w:t>
      </w:r>
    </w:p>
  </w:footnote>
  <w:footnote w:id="29">
    <w:p w:rsidR="00DA3F22" w:rsidRPr="008C6221" w:rsidRDefault="00DA3F22" w:rsidP="00267A16">
      <w:pPr>
        <w:pStyle w:val="FootnoteText"/>
        <w:jc w:val="both"/>
        <w:rPr>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‘Efficient’ is defined as achieving the target with minimum cost, effort and time.</w:t>
      </w:r>
    </w:p>
  </w:footnote>
  <w:footnote w:id="30">
    <w:p w:rsidR="00DA3F22" w:rsidRPr="00117128" w:rsidRDefault="00DA3F22" w:rsidP="00267A16">
      <w:pPr>
        <w:pStyle w:val="FootnoteText"/>
        <w:rPr>
          <w:rFonts w:ascii="Calibri" w:hAnsi="Calibri" w:cs="Calibri"/>
          <w:sz w:val="18"/>
          <w:szCs w:val="18"/>
        </w:rPr>
      </w:pPr>
      <w:r>
        <w:rPr>
          <w:rStyle w:val="FootnoteReference"/>
        </w:rPr>
        <w:footnoteRef/>
      </w:r>
      <w:r>
        <w:t xml:space="preserve"> </w:t>
      </w:r>
      <w:r w:rsidRPr="00903261">
        <w:rPr>
          <w:rFonts w:ascii="Calibri" w:hAnsi="Calibri" w:cs="Calibri"/>
          <w:sz w:val="18"/>
          <w:szCs w:val="18"/>
        </w:rPr>
        <w:t xml:space="preserve">‘Socially differentiated’ </w:t>
      </w:r>
      <w:r>
        <w:rPr>
          <w:rFonts w:ascii="Calibri" w:hAnsi="Calibri" w:cs="Calibri"/>
          <w:sz w:val="18"/>
          <w:szCs w:val="18"/>
        </w:rPr>
        <w:t>includes</w:t>
      </w:r>
      <w:r w:rsidRPr="00903261">
        <w:rPr>
          <w:rFonts w:ascii="Calibri" w:hAnsi="Calibri" w:cs="Calibri"/>
          <w:sz w:val="18"/>
          <w:szCs w:val="18"/>
        </w:rPr>
        <w:t xml:space="preserve"> differentiated by gender, marginalization and vulnerability</w:t>
      </w:r>
      <w:r w:rsidRPr="00117128">
        <w:rPr>
          <w:rFonts w:ascii="Calibri" w:hAnsi="Calibri" w:cs="Calibri"/>
          <w:sz w:val="18"/>
          <w:szCs w:val="18"/>
        </w:rPr>
        <w:t>.</w:t>
      </w:r>
    </w:p>
  </w:footnote>
  <w:footnote w:id="31">
    <w:p w:rsidR="00DA3F22" w:rsidRPr="00252570" w:rsidRDefault="00DA3F22" w:rsidP="00267A16">
      <w:pPr>
        <w:pStyle w:val="FootnoteText"/>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w:t>
      </w:r>
      <w:r w:rsidRPr="00252570">
        <w:rPr>
          <w:rFonts w:ascii="Calibri" w:hAnsi="Calibri" w:cs="Calibri"/>
          <w:sz w:val="18"/>
          <w:szCs w:val="18"/>
        </w:rPr>
        <w:t>Livelihoods’ can be defined by five capitals/assets: socio-political, cultural, human, financial, natural and physical.</w:t>
      </w:r>
    </w:p>
  </w:footnote>
  <w:footnote w:id="32">
    <w:p w:rsidR="00DA3F22" w:rsidRPr="00252570" w:rsidRDefault="00DA3F22" w:rsidP="00267A16">
      <w:pPr>
        <w:autoSpaceDE w:val="0"/>
        <w:autoSpaceDN w:val="0"/>
        <w:adjustRightInd w:val="0"/>
        <w:jc w:val="both"/>
        <w:rPr>
          <w:rFonts w:ascii="Calibri" w:hAnsi="Calibri" w:cs="Calibri"/>
          <w:sz w:val="18"/>
          <w:szCs w:val="18"/>
        </w:rPr>
      </w:pPr>
      <w:r w:rsidRPr="002E15DE">
        <w:rPr>
          <w:rStyle w:val="FootnoteReference"/>
          <w:rFonts w:ascii="Calibri" w:hAnsi="Calibri" w:cs="Calibri"/>
          <w:sz w:val="18"/>
          <w:szCs w:val="18"/>
        </w:rPr>
        <w:footnoteRef/>
      </w:r>
      <w:r w:rsidRPr="002E15DE">
        <w:rPr>
          <w:rFonts w:ascii="Calibri" w:hAnsi="Calibri" w:cs="Calibri"/>
          <w:sz w:val="18"/>
          <w:szCs w:val="18"/>
        </w:rPr>
        <w:t xml:space="preserve"> ‘Vulnerable’ people </w:t>
      </w:r>
      <w:r w:rsidRPr="00252570">
        <w:rPr>
          <w:rFonts w:ascii="Calibri" w:hAnsi="Calibri" w:cs="Calibri"/>
          <w:sz w:val="18"/>
          <w:szCs w:val="18"/>
        </w:rPr>
        <w:t>are those with high exposure to external stresses and shocks (including climate change); and with high sensitivity and low adaptive capacity to adjust in response to actual or expected changes due to their lack of secure access to the assets on which secure livelihoods are built (socio-political, cultural, human, financial, natural and physical). Forest dependency may be an important factor affecting vulnerability particularly where the REDD+ program itself may change access to forest resources. In many situations marginalization exacerbates vulnerability, e.g. marginalization by gender.</w:t>
      </w:r>
    </w:p>
  </w:footnote>
  <w:footnote w:id="33">
    <w:p w:rsidR="00EC47EF" w:rsidRPr="002E15DE" w:rsidRDefault="00EC47EF" w:rsidP="00267A16">
      <w:pPr>
        <w:pStyle w:val="FootnoteText"/>
        <w:jc w:val="both"/>
        <w:rPr>
          <w:rFonts w:ascii="Calibri" w:hAnsi="Calibri" w:cs="Calibri"/>
          <w:sz w:val="18"/>
          <w:szCs w:val="18"/>
        </w:rPr>
      </w:pPr>
      <w:r w:rsidRPr="00252570">
        <w:rPr>
          <w:rStyle w:val="FootnoteReference"/>
          <w:rFonts w:ascii="Calibri" w:hAnsi="Calibri" w:cs="Calibri"/>
          <w:sz w:val="18"/>
          <w:szCs w:val="18"/>
        </w:rPr>
        <w:footnoteRef/>
      </w:r>
      <w:r w:rsidRPr="00252570">
        <w:rPr>
          <w:rFonts w:ascii="Calibri" w:hAnsi="Calibri" w:cs="Calibri"/>
          <w:sz w:val="18"/>
          <w:szCs w:val="18"/>
        </w:rPr>
        <w:t xml:space="preserve"> All impacts are relative to the reference scenario which is the most likely land-use scenario in</w:t>
      </w:r>
      <w:r w:rsidRPr="002E15DE">
        <w:rPr>
          <w:rFonts w:ascii="Calibri" w:hAnsi="Calibri" w:cs="Calibri"/>
          <w:sz w:val="18"/>
          <w:szCs w:val="18"/>
        </w:rPr>
        <w:t xml:space="preserve"> the absence of the REDD+ program.</w:t>
      </w:r>
    </w:p>
  </w:footnote>
  <w:footnote w:id="34">
    <w:p w:rsidR="00DA3F22" w:rsidRPr="00F63DC7" w:rsidRDefault="00DA3F22" w:rsidP="00267A16">
      <w:pPr>
        <w:autoSpaceDE w:val="0"/>
        <w:autoSpaceDN w:val="0"/>
        <w:adjustRightInd w:val="0"/>
        <w:jc w:val="both"/>
        <w:rPr>
          <w:rFonts w:ascii="Calibri" w:hAnsi="Calibri" w:cs="Calibri"/>
          <w:color w:val="FF0000"/>
          <w:sz w:val="18"/>
          <w:szCs w:val="18"/>
        </w:rPr>
      </w:pPr>
      <w:r w:rsidRPr="00E9078E">
        <w:rPr>
          <w:rStyle w:val="FootnoteReference"/>
          <w:rFonts w:ascii="Calibri" w:hAnsi="Calibri" w:cs="Calibri"/>
          <w:sz w:val="18"/>
          <w:szCs w:val="18"/>
        </w:rPr>
        <w:footnoteRef/>
      </w:r>
      <w:r w:rsidRPr="00E9078E">
        <w:rPr>
          <w:rFonts w:ascii="Calibri" w:hAnsi="Calibri" w:cs="Calibri"/>
          <w:sz w:val="18"/>
          <w:szCs w:val="18"/>
        </w:rPr>
        <w:t xml:space="preserve"> Good governance is characterized by accountability, effectiveness, efficiency, fairness/equity,</w:t>
      </w:r>
      <w:r w:rsidR="00F63DC7">
        <w:rPr>
          <w:rFonts w:ascii="Calibri" w:hAnsi="Calibri" w:cs="Calibri"/>
          <w:sz w:val="18"/>
          <w:szCs w:val="18"/>
        </w:rPr>
        <w:t xml:space="preserve"> participation and transparency </w:t>
      </w:r>
      <w:r w:rsidR="005C2C63">
        <w:rPr>
          <w:rFonts w:ascii="Calibri" w:hAnsi="Calibri" w:cs="Calibri"/>
          <w:color w:val="FF0000"/>
          <w:sz w:val="18"/>
          <w:szCs w:val="18"/>
        </w:rPr>
        <w:t>and there may be includes other characters of good governance</w:t>
      </w:r>
      <w:r w:rsidR="00F63DC7" w:rsidRPr="00F63DC7">
        <w:rPr>
          <w:rFonts w:ascii="Calibri" w:hAnsi="Calibri" w:cs="Calibri"/>
          <w:color w:val="FF0000"/>
          <w:sz w:val="18"/>
          <w:szCs w:val="18"/>
        </w:rPr>
        <w:t xml:space="preserve"> according to the prevailing laws of the countries. </w:t>
      </w:r>
    </w:p>
  </w:footnote>
  <w:footnote w:id="35">
    <w:p w:rsidR="00DA3F22" w:rsidRPr="005C7F0A" w:rsidRDefault="00DA3F22" w:rsidP="00267A16">
      <w:pPr>
        <w:pStyle w:val="FootnoteText"/>
        <w:jc w:val="both"/>
        <w:rPr>
          <w:sz w:val="18"/>
          <w:szCs w:val="18"/>
        </w:rPr>
      </w:pPr>
      <w:r w:rsidRPr="001C74E3">
        <w:rPr>
          <w:rStyle w:val="FootnoteReference"/>
          <w:rFonts w:ascii="Calibri" w:hAnsi="Calibri" w:cs="Calibri"/>
          <w:sz w:val="18"/>
          <w:szCs w:val="18"/>
        </w:rPr>
        <w:footnoteRef/>
      </w:r>
      <w:r w:rsidRPr="001C74E3">
        <w:rPr>
          <w:rFonts w:ascii="Calibri" w:hAnsi="Calibri" w:cs="Calibri"/>
          <w:sz w:val="18"/>
          <w:szCs w:val="18"/>
        </w:rPr>
        <w:t xml:space="preserve"> ‘Social justice’ is understood to mean ‘respect, protection and fulfillment of human rights’.</w:t>
      </w:r>
      <w:r>
        <w:rPr>
          <w:rFonts w:ascii="Calibri" w:hAnsi="Calibri" w:cs="Calibri"/>
          <w:sz w:val="18"/>
          <w:szCs w:val="18"/>
        </w:rPr>
        <w:t xml:space="preserve">  </w:t>
      </w:r>
      <w:r w:rsidRPr="00DD5577">
        <w:rPr>
          <w:rFonts w:ascii="Calibri" w:hAnsi="Calibri" w:cs="Calibri"/>
          <w:sz w:val="18"/>
          <w:szCs w:val="18"/>
        </w:rPr>
        <w:t xml:space="preserve">Human rights are the </w:t>
      </w:r>
      <w:r>
        <w:rPr>
          <w:rFonts w:ascii="Calibri" w:hAnsi="Calibri" w:cs="Calibri"/>
          <w:sz w:val="18"/>
          <w:szCs w:val="18"/>
        </w:rPr>
        <w:t>fundamental</w:t>
      </w:r>
      <w:r w:rsidRPr="00DD5577">
        <w:rPr>
          <w:rFonts w:ascii="Calibri" w:hAnsi="Calibri" w:cs="Calibri"/>
          <w:sz w:val="18"/>
          <w:szCs w:val="18"/>
        </w:rPr>
        <w:t xml:space="preserve"> rights and freedoms that belong to every person in the world, based on core principles like dignity, fairness, equality, respect and autonomy, including but not limited to the rights enshrined in relevant international treaties, conventions and other instruments.</w:t>
      </w:r>
    </w:p>
  </w:footnote>
  <w:footnote w:id="36">
    <w:p w:rsidR="00DA3F22" w:rsidRPr="00B74A34" w:rsidRDefault="00DA3F22" w:rsidP="00267A16">
      <w:pPr>
        <w:pStyle w:val="FootnoteText"/>
        <w:rPr>
          <w:rFonts w:ascii="Calibri" w:hAnsi="Calibri" w:cs="Calibri"/>
          <w:sz w:val="18"/>
          <w:szCs w:val="18"/>
        </w:rPr>
      </w:pPr>
      <w:r>
        <w:rPr>
          <w:rStyle w:val="FootnoteReference"/>
        </w:rPr>
        <w:footnoteRef/>
      </w:r>
      <w:r>
        <w:t xml:space="preserve"> </w:t>
      </w:r>
      <w:r w:rsidRPr="00B74A34">
        <w:rPr>
          <w:rFonts w:ascii="Calibri" w:hAnsi="Calibri" w:cs="Calibri"/>
          <w:sz w:val="18"/>
          <w:szCs w:val="18"/>
        </w:rPr>
        <w:t>‘Duty bearers’ have an obligation to ensure respect, protection and fulfillment of rights</w:t>
      </w:r>
      <w:r>
        <w:rPr>
          <w:rFonts w:ascii="Calibri" w:hAnsi="Calibri" w:cs="Calibri"/>
          <w:sz w:val="18"/>
          <w:szCs w:val="18"/>
        </w:rPr>
        <w:t>.</w:t>
      </w:r>
    </w:p>
  </w:footnote>
  <w:footnote w:id="37">
    <w:p w:rsidR="00C760DC" w:rsidRPr="004D030A" w:rsidRDefault="00C760DC" w:rsidP="00267A16">
      <w:pPr>
        <w:pStyle w:val="FootnoteText"/>
        <w:jc w:val="both"/>
        <w:rPr>
          <w:rFonts w:ascii="Calibri" w:hAnsi="Calibri" w:cs="Calibri"/>
          <w:sz w:val="18"/>
          <w:szCs w:val="18"/>
        </w:rPr>
      </w:pPr>
      <w:r w:rsidRPr="004D030A">
        <w:rPr>
          <w:rStyle w:val="FootnoteReference"/>
          <w:rFonts w:ascii="Calibri" w:hAnsi="Calibri" w:cs="Calibri"/>
          <w:sz w:val="18"/>
          <w:szCs w:val="18"/>
        </w:rPr>
        <w:footnoteRef/>
      </w:r>
      <w:r>
        <w:rPr>
          <w:rFonts w:ascii="Calibri" w:hAnsi="Calibri" w:cs="Calibri"/>
          <w:sz w:val="18"/>
          <w:szCs w:val="18"/>
        </w:rPr>
        <w:t xml:space="preserve"> </w:t>
      </w:r>
      <w:proofErr w:type="gramStart"/>
      <w:r w:rsidRPr="00185CD1">
        <w:rPr>
          <w:rFonts w:ascii="Calibri" w:hAnsi="Calibri" w:cs="Calibri"/>
          <w:sz w:val="18"/>
          <w:szCs w:val="18"/>
        </w:rPr>
        <w:t>Integrity “includes, but is not limited to probity, impartiality, fairness, honesty and truthfulness", serving as an antithesis to “corruption” or “the abuse of office.”</w:t>
      </w:r>
      <w:proofErr w:type="gramEnd"/>
    </w:p>
  </w:footnote>
  <w:footnote w:id="38">
    <w:p w:rsidR="00C760DC" w:rsidRPr="00551637" w:rsidRDefault="00C760DC" w:rsidP="00267A16">
      <w:pPr>
        <w:pStyle w:val="FootnoteText"/>
        <w:jc w:val="both"/>
        <w:rPr>
          <w:sz w:val="18"/>
          <w:szCs w:val="18"/>
        </w:rPr>
      </w:pPr>
      <w:r w:rsidRPr="00551637">
        <w:rPr>
          <w:rStyle w:val="FootnoteReference"/>
          <w:sz w:val="18"/>
          <w:szCs w:val="18"/>
        </w:rPr>
        <w:footnoteRef/>
      </w:r>
      <w:r w:rsidRPr="00551637">
        <w:rPr>
          <w:sz w:val="18"/>
          <w:szCs w:val="18"/>
        </w:rPr>
        <w:t xml:space="preserve"> </w:t>
      </w:r>
      <w:r w:rsidRPr="00436921">
        <w:rPr>
          <w:rFonts w:ascii="Calibri" w:hAnsi="Calibri" w:cs="Calibri"/>
          <w:sz w:val="18"/>
          <w:szCs w:val="18"/>
        </w:rPr>
        <w:t xml:space="preserve">Such as </w:t>
      </w:r>
      <w:r w:rsidRPr="00436921">
        <w:rPr>
          <w:rFonts w:ascii="Calibri" w:hAnsi="Calibri" w:cs="Calibri"/>
          <w:sz w:val="18"/>
          <w:szCs w:val="18"/>
          <w:lang w:val="en-GB"/>
        </w:rPr>
        <w:t>poverty reduction strategies/targets, national/government budgets, biodiversity strategies, conservation policies and regulations, climate change strategies, adaptation plans etc</w:t>
      </w:r>
      <w:r w:rsidRPr="00BB120A">
        <w:rPr>
          <w:sz w:val="18"/>
          <w:szCs w:val="18"/>
          <w:lang w:val="en-GB"/>
        </w:rPr>
        <w:t>.</w:t>
      </w:r>
    </w:p>
  </w:footnote>
  <w:footnote w:id="39">
    <w:p w:rsidR="00DA3F22" w:rsidRPr="004D030A" w:rsidRDefault="00DA3F22" w:rsidP="00267A16">
      <w:pPr>
        <w:pStyle w:val="FootnoteText"/>
        <w:jc w:val="both"/>
        <w:rPr>
          <w:rFonts w:ascii="Calibri" w:hAnsi="Calibri" w:cs="Calibri"/>
          <w:sz w:val="18"/>
          <w:szCs w:val="18"/>
        </w:rPr>
      </w:pPr>
      <w:r w:rsidRPr="00B104FB">
        <w:rPr>
          <w:rStyle w:val="FootnoteReference"/>
          <w:rFonts w:ascii="Calibri" w:hAnsi="Calibri" w:cs="Calibri"/>
          <w:sz w:val="18"/>
          <w:szCs w:val="18"/>
        </w:rPr>
        <w:footnoteRef/>
      </w:r>
      <w:r w:rsidRPr="00B104FB">
        <w:rPr>
          <w:rFonts w:ascii="Calibri" w:hAnsi="Calibri" w:cs="Calibri"/>
          <w:sz w:val="18"/>
          <w:szCs w:val="18"/>
        </w:rPr>
        <w:t xml:space="preserve"> Impacts on biodiversity and ecosystem services including conversion and degradation are relative to the reference scenario which is the most likely land-use scenario in the absence of the REDD+ program.</w:t>
      </w:r>
    </w:p>
  </w:footnote>
  <w:footnote w:id="40">
    <w:p w:rsidR="00DA3F22" w:rsidRPr="00551637" w:rsidRDefault="00DA3F22" w:rsidP="00267A16">
      <w:pPr>
        <w:pStyle w:val="Default"/>
        <w:ind w:left="288" w:hanging="144"/>
        <w:jc w:val="both"/>
        <w:rPr>
          <w:sz w:val="18"/>
          <w:szCs w:val="18"/>
        </w:rPr>
      </w:pPr>
      <w:r w:rsidRPr="004D030A">
        <w:rPr>
          <w:rStyle w:val="FootnoteReference"/>
          <w:rFonts w:ascii="Calibri" w:hAnsi="Calibri" w:cs="Calibri"/>
          <w:sz w:val="18"/>
          <w:szCs w:val="18"/>
        </w:rPr>
        <w:footnoteRef/>
      </w:r>
      <w:r w:rsidRPr="004D030A">
        <w:rPr>
          <w:rFonts w:ascii="Calibri" w:hAnsi="Calibri" w:cs="Calibri"/>
          <w:sz w:val="18"/>
          <w:szCs w:val="18"/>
        </w:rPr>
        <w:t xml:space="preserve"> </w:t>
      </w:r>
      <w:r w:rsidRPr="0056367B">
        <w:rPr>
          <w:rFonts w:ascii="Calibri" w:hAnsi="Calibri" w:cs="Calibri"/>
          <w:color w:val="auto"/>
          <w:sz w:val="18"/>
          <w:szCs w:val="18"/>
          <w:lang w:eastAsia="en-US"/>
        </w:rPr>
        <w:t>‘Ecosystem services’ are the benefits people obtain from ecosystems including provisioning services such as food, water, timber and fiber; regulating services</w:t>
      </w:r>
      <w:r>
        <w:rPr>
          <w:rFonts w:ascii="Calibri" w:hAnsi="Calibri" w:cs="Calibri"/>
          <w:color w:val="auto"/>
          <w:sz w:val="18"/>
          <w:szCs w:val="18"/>
          <w:lang w:eastAsia="en-US"/>
        </w:rPr>
        <w:t xml:space="preserve"> </w:t>
      </w:r>
      <w:r w:rsidRPr="0056367B">
        <w:rPr>
          <w:rFonts w:ascii="Calibri" w:hAnsi="Calibri" w:cs="Calibri"/>
          <w:color w:val="auto"/>
          <w:sz w:val="18"/>
          <w:szCs w:val="18"/>
          <w:lang w:eastAsia="en-US"/>
        </w:rPr>
        <w:t>regulating services that affect climate, floods, disease, wastes, and water quality; cultural services that provide recreational, aesthetic, and spiritual benefits; and supporting services such as soil formation, photo</w:t>
      </w:r>
      <w:r>
        <w:rPr>
          <w:rFonts w:ascii="Calibri" w:hAnsi="Calibri" w:cs="Calibri"/>
          <w:color w:val="auto"/>
          <w:sz w:val="18"/>
          <w:szCs w:val="18"/>
          <w:lang w:eastAsia="en-US"/>
        </w:rPr>
        <w:t xml:space="preserve">synthesis, and nutrient cycling.  </w:t>
      </w:r>
      <w:r>
        <w:rPr>
          <w:rFonts w:ascii="Calibri" w:hAnsi="Calibri" w:cs="Calibri"/>
          <w:sz w:val="18"/>
          <w:szCs w:val="18"/>
        </w:rPr>
        <w:t>For the purposes of these standards,</w:t>
      </w:r>
      <w:r w:rsidRPr="004D030A">
        <w:rPr>
          <w:rFonts w:ascii="Calibri" w:hAnsi="Calibri" w:cs="Calibri"/>
          <w:sz w:val="18"/>
          <w:szCs w:val="18"/>
        </w:rPr>
        <w:t xml:space="preserve"> </w:t>
      </w:r>
      <w:r>
        <w:rPr>
          <w:rFonts w:ascii="Calibri" w:hAnsi="Calibri" w:cs="Calibri"/>
          <w:sz w:val="18"/>
          <w:szCs w:val="18"/>
        </w:rPr>
        <w:t xml:space="preserve">‘ecosystem services’ </w:t>
      </w:r>
      <w:r w:rsidRPr="004D030A">
        <w:rPr>
          <w:rFonts w:ascii="Calibri" w:hAnsi="Calibri" w:cs="Calibri"/>
          <w:sz w:val="18"/>
          <w:szCs w:val="18"/>
        </w:rPr>
        <w:t>refers to services other than greenhouse gas emissions reductions or removals from both forest and non-forest ecosystems.</w:t>
      </w:r>
    </w:p>
  </w:footnote>
  <w:footnote w:id="41">
    <w:p w:rsidR="00DA3F22" w:rsidRPr="00D732CA" w:rsidRDefault="00DA3F22" w:rsidP="00267A16">
      <w:pPr>
        <w:pStyle w:val="FootnoteText"/>
        <w:rPr>
          <w:rFonts w:ascii="Calibri" w:hAnsi="Calibri" w:cs="Calibri"/>
          <w:sz w:val="18"/>
          <w:szCs w:val="18"/>
        </w:rPr>
      </w:pPr>
      <w:r>
        <w:rPr>
          <w:rStyle w:val="FootnoteReference"/>
        </w:rPr>
        <w:footnoteRef/>
      </w:r>
      <w:r>
        <w:t xml:space="preserve"> ‘</w:t>
      </w:r>
      <w:r w:rsidRPr="00C563A1">
        <w:rPr>
          <w:rFonts w:ascii="Calibri" w:hAnsi="Calibri" w:cs="Calibri"/>
          <w:sz w:val="18"/>
          <w:szCs w:val="18"/>
        </w:rPr>
        <w:t>Conversion</w:t>
      </w:r>
      <w:r>
        <w:rPr>
          <w:rFonts w:ascii="Calibri" w:hAnsi="Calibri" w:cs="Calibri"/>
          <w:sz w:val="18"/>
          <w:szCs w:val="18"/>
        </w:rPr>
        <w:t xml:space="preserve">’ is defined as </w:t>
      </w:r>
      <w:r>
        <w:t>t</w:t>
      </w:r>
      <w:r w:rsidRPr="00D732CA">
        <w:rPr>
          <w:rFonts w:ascii="Calibri" w:hAnsi="Calibri" w:cs="Calibri"/>
          <w:sz w:val="18"/>
          <w:szCs w:val="18"/>
        </w:rPr>
        <w:t>he replacement of an existing land cover type by another land cover type.</w:t>
      </w:r>
    </w:p>
  </w:footnote>
  <w:footnote w:id="42">
    <w:p w:rsidR="00DA3F22" w:rsidRPr="00D732CA" w:rsidRDefault="00DA3F22" w:rsidP="00267A16">
      <w:pPr>
        <w:pStyle w:val="FootnoteText"/>
        <w:rPr>
          <w:rFonts w:ascii="Calibri" w:hAnsi="Calibri" w:cs="Calibri"/>
          <w:sz w:val="18"/>
          <w:szCs w:val="18"/>
        </w:rPr>
      </w:pPr>
      <w:r w:rsidRPr="00D732CA">
        <w:rPr>
          <w:rStyle w:val="FootnoteReference"/>
          <w:rFonts w:ascii="Calibri" w:hAnsi="Calibri" w:cs="Calibri"/>
          <w:sz w:val="18"/>
          <w:szCs w:val="18"/>
        </w:rPr>
        <w:footnoteRef/>
      </w:r>
      <w:r w:rsidRPr="00D732CA">
        <w:rPr>
          <w:rFonts w:ascii="Calibri" w:hAnsi="Calibri" w:cs="Calibri"/>
          <w:sz w:val="18"/>
          <w:szCs w:val="18"/>
        </w:rPr>
        <w:t xml:space="preserve"> </w:t>
      </w:r>
      <w:r>
        <w:rPr>
          <w:rFonts w:ascii="Calibri" w:hAnsi="Calibri" w:cs="Calibri"/>
          <w:sz w:val="18"/>
          <w:szCs w:val="18"/>
        </w:rPr>
        <w:t>‘Degradation’ is defined as t</w:t>
      </w:r>
      <w:r w:rsidRPr="00D732CA">
        <w:rPr>
          <w:rFonts w:ascii="Calibri" w:hAnsi="Calibri" w:cs="Calibri"/>
          <w:sz w:val="18"/>
          <w:szCs w:val="18"/>
        </w:rPr>
        <w:t>he reduction in the capacity of an ecosystem to provide goods and services.</w:t>
      </w:r>
    </w:p>
  </w:footnote>
  <w:footnote w:id="43">
    <w:p w:rsidR="00DA3F22" w:rsidRPr="00546797" w:rsidRDefault="00DA3F22" w:rsidP="00267A16">
      <w:pPr>
        <w:pStyle w:val="FootnoteText"/>
      </w:pPr>
      <w:r w:rsidRPr="00546797">
        <w:rPr>
          <w:rFonts w:ascii="Calibri" w:hAnsi="Calibri" w:cs="Calibri"/>
          <w:sz w:val="18"/>
          <w:szCs w:val="18"/>
        </w:rPr>
        <w:footnoteRef/>
      </w:r>
      <w:r>
        <w:rPr>
          <w:rFonts w:ascii="Calibri" w:hAnsi="Calibri" w:cs="Calibri"/>
          <w:sz w:val="18"/>
          <w:szCs w:val="18"/>
        </w:rPr>
        <w:t xml:space="preserve"> ‘</w:t>
      </w:r>
      <w:r w:rsidRPr="00546797">
        <w:rPr>
          <w:rFonts w:ascii="Calibri" w:hAnsi="Calibri" w:cs="Calibri"/>
          <w:sz w:val="18"/>
          <w:szCs w:val="18"/>
        </w:rPr>
        <w:t>Natural forest</w:t>
      </w:r>
      <w:r>
        <w:rPr>
          <w:rFonts w:ascii="Calibri" w:hAnsi="Calibri" w:cs="Calibri"/>
          <w:sz w:val="18"/>
          <w:szCs w:val="18"/>
        </w:rPr>
        <w:t>’</w:t>
      </w:r>
      <w:r w:rsidRPr="00546797">
        <w:rPr>
          <w:rFonts w:ascii="Calibri" w:hAnsi="Calibri" w:cs="Calibri"/>
          <w:sz w:val="18"/>
          <w:szCs w:val="18"/>
        </w:rPr>
        <w:t xml:space="preserve"> is defined as </w:t>
      </w:r>
      <w:r>
        <w:rPr>
          <w:rFonts w:ascii="Calibri" w:hAnsi="Calibri" w:cs="Calibri"/>
          <w:sz w:val="18"/>
          <w:szCs w:val="18"/>
        </w:rPr>
        <w:t>f</w:t>
      </w:r>
      <w:r w:rsidRPr="00546797">
        <w:rPr>
          <w:rFonts w:ascii="Calibri" w:hAnsi="Calibri" w:cs="Calibri"/>
          <w:sz w:val="18"/>
          <w:szCs w:val="18"/>
        </w:rPr>
        <w:t xml:space="preserve">orest predominantly composed of trees established through natural regeneration. This can include primary forests (naturally regenerated forests where there </w:t>
      </w:r>
      <w:r w:rsidR="00D66500" w:rsidRPr="00546797">
        <w:rPr>
          <w:rFonts w:ascii="Calibri" w:hAnsi="Calibri" w:cs="Calibri"/>
          <w:sz w:val="18"/>
          <w:szCs w:val="18"/>
        </w:rPr>
        <w:t>are no clear indications</w:t>
      </w:r>
      <w:r w:rsidRPr="00546797">
        <w:rPr>
          <w:rFonts w:ascii="Calibri" w:hAnsi="Calibri" w:cs="Calibri"/>
          <w:sz w:val="18"/>
          <w:szCs w:val="18"/>
        </w:rPr>
        <w:t xml:space="preserve"> of human induced activities and the ecological process is not significantly disturbed) and other naturally regenerated forests (where there </w:t>
      </w:r>
      <w:r>
        <w:rPr>
          <w:rFonts w:ascii="Calibri" w:hAnsi="Calibri" w:cs="Calibri"/>
          <w:sz w:val="18"/>
          <w:szCs w:val="18"/>
        </w:rPr>
        <w:t xml:space="preserve">are </w:t>
      </w:r>
      <w:r w:rsidRPr="00546797">
        <w:rPr>
          <w:rFonts w:ascii="Calibri" w:hAnsi="Calibri" w:cs="Calibri"/>
          <w:sz w:val="18"/>
          <w:szCs w:val="18"/>
        </w:rPr>
        <w:t>clear indication</w:t>
      </w:r>
      <w:r>
        <w:rPr>
          <w:rFonts w:ascii="Calibri" w:hAnsi="Calibri" w:cs="Calibri"/>
          <w:sz w:val="18"/>
          <w:szCs w:val="18"/>
        </w:rPr>
        <w:t>s</w:t>
      </w:r>
      <w:r w:rsidRPr="00546797">
        <w:rPr>
          <w:rFonts w:ascii="Calibri" w:hAnsi="Calibri" w:cs="Calibri"/>
          <w:sz w:val="18"/>
          <w:szCs w:val="18"/>
        </w:rPr>
        <w:t xml:space="preserve"> of human induced activities)</w:t>
      </w:r>
      <w:r>
        <w:rPr>
          <w:rFonts w:ascii="Calibri" w:hAnsi="Calibri" w:cs="Calibri"/>
          <w:sz w:val="18"/>
          <w:szCs w:val="18"/>
        </w:rPr>
        <w:t>.</w:t>
      </w:r>
    </w:p>
  </w:footnote>
  <w:footnote w:id="44">
    <w:p w:rsidR="00DA3F22" w:rsidRDefault="00DA3F22" w:rsidP="00267A16">
      <w:pPr>
        <w:pStyle w:val="FootnoteText"/>
      </w:pPr>
      <w:r>
        <w:rPr>
          <w:rStyle w:val="FootnoteReference"/>
        </w:rPr>
        <w:footnoteRef/>
      </w:r>
      <w:r>
        <w:t xml:space="preserve"> </w:t>
      </w:r>
      <w:r>
        <w:rPr>
          <w:rFonts w:ascii="Calibri" w:hAnsi="Calibri" w:cs="Calibri"/>
          <w:sz w:val="18"/>
          <w:szCs w:val="18"/>
        </w:rPr>
        <w:t>Assessment</w:t>
      </w:r>
      <w:r w:rsidRPr="002E15DE">
        <w:rPr>
          <w:rFonts w:ascii="Calibri" w:hAnsi="Calibri" w:cs="Calibri"/>
          <w:sz w:val="18"/>
          <w:szCs w:val="18"/>
        </w:rPr>
        <w:t xml:space="preserve"> of </w:t>
      </w:r>
      <w:r>
        <w:rPr>
          <w:rFonts w:ascii="Calibri" w:hAnsi="Calibri" w:cs="Calibri"/>
          <w:sz w:val="18"/>
          <w:szCs w:val="18"/>
        </w:rPr>
        <w:t>impacts</w:t>
      </w:r>
      <w:r w:rsidRPr="002E15DE">
        <w:rPr>
          <w:rFonts w:ascii="Calibri" w:hAnsi="Calibri" w:cs="Calibri"/>
          <w:sz w:val="18"/>
          <w:szCs w:val="18"/>
        </w:rPr>
        <w:t xml:space="preserve"> should include those that are direct and indirect</w:t>
      </w:r>
      <w:r>
        <w:rPr>
          <w:rFonts w:ascii="Calibri" w:hAnsi="Calibri" w:cs="Calibri"/>
          <w:sz w:val="18"/>
          <w:szCs w:val="18"/>
        </w:rPr>
        <w:t>, including indirect land use change.</w:t>
      </w:r>
    </w:p>
  </w:footnote>
  <w:footnote w:id="45">
    <w:p w:rsidR="00DA3F22" w:rsidRPr="008B1E42" w:rsidRDefault="00DA3F22" w:rsidP="00267A16">
      <w:pPr>
        <w:pStyle w:val="FootnoteText"/>
        <w:jc w:val="both"/>
        <w:rPr>
          <w:rFonts w:ascii="Calibri" w:hAnsi="Calibri" w:cs="Calibri"/>
          <w:sz w:val="18"/>
          <w:szCs w:val="18"/>
        </w:rPr>
      </w:pPr>
      <w:r w:rsidRPr="008B1E42">
        <w:rPr>
          <w:rStyle w:val="FootnoteReference"/>
          <w:rFonts w:ascii="Calibri" w:hAnsi="Calibri" w:cs="Calibri"/>
          <w:sz w:val="18"/>
          <w:szCs w:val="18"/>
        </w:rPr>
        <w:footnoteRef/>
      </w:r>
      <w:r w:rsidRPr="008B1E42">
        <w:rPr>
          <w:rFonts w:ascii="Calibri" w:hAnsi="Calibri" w:cs="Calibri"/>
          <w:sz w:val="18"/>
          <w:szCs w:val="18"/>
        </w:rPr>
        <w:t xml:space="preserve"> The ‘relevant’ rights holder and stakeholder groups are identified by the REDD+ program in accordance with criterion 6.1.</w:t>
      </w:r>
    </w:p>
  </w:footnote>
  <w:footnote w:id="46">
    <w:p w:rsidR="00DA3F22" w:rsidRPr="008B1E42" w:rsidRDefault="00DA3F22" w:rsidP="00267A16">
      <w:pPr>
        <w:pStyle w:val="FootnoteText"/>
        <w:jc w:val="both"/>
        <w:rPr>
          <w:rFonts w:ascii="Calibri" w:hAnsi="Calibri" w:cs="Calibri"/>
          <w:sz w:val="18"/>
          <w:szCs w:val="18"/>
        </w:rPr>
      </w:pPr>
      <w:r w:rsidRPr="008B1E42">
        <w:rPr>
          <w:rStyle w:val="FootnoteReference"/>
          <w:rFonts w:ascii="Calibri" w:hAnsi="Calibri" w:cs="Calibri"/>
          <w:sz w:val="18"/>
          <w:szCs w:val="18"/>
        </w:rPr>
        <w:footnoteRef/>
      </w:r>
      <w:r w:rsidRPr="008B1E42">
        <w:rPr>
          <w:rFonts w:ascii="Calibri" w:hAnsi="Calibri" w:cs="Calibri"/>
          <w:sz w:val="18"/>
          <w:szCs w:val="18"/>
        </w:rPr>
        <w:t xml:space="preserve"> ‘Full and effective participation’ means meaningful influence of all relevant rights holder and stakeholder groups who want to be involved throughout the process, and includes consultation and free, prior and informed consent.. </w:t>
      </w:r>
    </w:p>
  </w:footnote>
  <w:footnote w:id="47">
    <w:p w:rsidR="00DA3F22" w:rsidRDefault="00DA3F22" w:rsidP="00267A16">
      <w:pPr>
        <w:pStyle w:val="FootnoteText"/>
        <w:jc w:val="both"/>
      </w:pPr>
      <w:r w:rsidRPr="008B1E42">
        <w:rPr>
          <w:rStyle w:val="FootnoteReference"/>
          <w:rFonts w:ascii="Calibri" w:hAnsi="Calibri" w:cs="Calibri"/>
          <w:sz w:val="18"/>
          <w:szCs w:val="18"/>
        </w:rPr>
        <w:footnoteRef/>
      </w:r>
      <w:r w:rsidRPr="008B1E42">
        <w:rPr>
          <w:rFonts w:ascii="Calibri" w:hAnsi="Calibri" w:cs="Calibri"/>
          <w:sz w:val="18"/>
          <w:szCs w:val="18"/>
        </w:rPr>
        <w:t xml:space="preserve"> </w:t>
      </w:r>
      <w:r>
        <w:rPr>
          <w:rFonts w:ascii="Calibri" w:hAnsi="Calibri" w:cs="Calibri"/>
          <w:sz w:val="18"/>
          <w:szCs w:val="18"/>
        </w:rPr>
        <w:t>This criterion focuses on the identification of g</w:t>
      </w:r>
      <w:r w:rsidRPr="008B1E42">
        <w:rPr>
          <w:rFonts w:ascii="Calibri" w:hAnsi="Calibri" w:cs="Calibri"/>
          <w:sz w:val="18"/>
          <w:szCs w:val="18"/>
        </w:rPr>
        <w:t>roups of rights holders or stakeholders who have a similar rights or interests with respect to the REDD+ program</w:t>
      </w:r>
      <w:r>
        <w:rPr>
          <w:rFonts w:ascii="Calibri" w:hAnsi="Calibri" w:cs="Calibri"/>
          <w:sz w:val="18"/>
          <w:szCs w:val="18"/>
        </w:rPr>
        <w:t xml:space="preserve"> rather than individual rights holders and stakeholders</w:t>
      </w:r>
      <w:r w:rsidRPr="008B1E42">
        <w:rPr>
          <w:rFonts w:ascii="Calibri" w:hAnsi="Calibri" w:cs="Calibri"/>
          <w:sz w:val="18"/>
          <w:szCs w:val="18"/>
        </w:rPr>
        <w:t>.</w:t>
      </w:r>
    </w:p>
  </w:footnote>
  <w:footnote w:id="48">
    <w:p w:rsidR="00DA3F22" w:rsidRPr="000C0B43" w:rsidRDefault="00DA3F22" w:rsidP="00267A16">
      <w:pPr>
        <w:pStyle w:val="FootnoteText"/>
        <w:jc w:val="both"/>
        <w:rPr>
          <w:rFonts w:ascii="Calibri" w:hAnsi="Calibri" w:cs="Calibri"/>
          <w:sz w:val="18"/>
          <w:szCs w:val="18"/>
        </w:rPr>
      </w:pPr>
      <w:r w:rsidRPr="000C0B43">
        <w:rPr>
          <w:rStyle w:val="FootnoteReference"/>
          <w:rFonts w:ascii="Calibri" w:hAnsi="Calibri" w:cs="Calibri"/>
          <w:sz w:val="18"/>
          <w:szCs w:val="18"/>
        </w:rPr>
        <w:footnoteRef/>
      </w:r>
      <w:r w:rsidRPr="000C0B43">
        <w:rPr>
          <w:rFonts w:ascii="Calibri" w:hAnsi="Calibri" w:cs="Calibri"/>
          <w:sz w:val="18"/>
          <w:szCs w:val="18"/>
        </w:rPr>
        <w:t xml:space="preserve"> Including the development of land use and forest management plans related to the REDD+ program.</w:t>
      </w:r>
    </w:p>
  </w:footnote>
  <w:footnote w:id="49">
    <w:p w:rsidR="00DA3F22" w:rsidRPr="00551637" w:rsidRDefault="00DA3F22" w:rsidP="00267A16">
      <w:pPr>
        <w:pStyle w:val="FootnoteText"/>
        <w:jc w:val="both"/>
        <w:rPr>
          <w:sz w:val="18"/>
          <w:szCs w:val="18"/>
        </w:rPr>
      </w:pPr>
      <w:r w:rsidRPr="000C0B43">
        <w:rPr>
          <w:rStyle w:val="FootnoteReference"/>
          <w:rFonts w:ascii="Calibri" w:hAnsi="Calibri" w:cs="Calibri"/>
          <w:sz w:val="18"/>
          <w:szCs w:val="18"/>
        </w:rPr>
        <w:footnoteRef/>
      </w:r>
      <w:r w:rsidRPr="000C0B43">
        <w:rPr>
          <w:rFonts w:ascii="Calibri" w:hAnsi="Calibri" w:cs="Calibri"/>
          <w:sz w:val="18"/>
          <w:szCs w:val="18"/>
        </w:rPr>
        <w:t xml:space="preserve"> ‘Implementation’ is understood to include on-going planning/decision-making as well as the implementation of the activities.</w:t>
      </w:r>
    </w:p>
  </w:footnote>
  <w:footnote w:id="50">
    <w:p w:rsidR="00CC1FFC" w:rsidRPr="00CC1FFC" w:rsidRDefault="00CC1FFC">
      <w:pPr>
        <w:pStyle w:val="FootnoteText"/>
        <w:rPr>
          <w:rFonts w:asciiTheme="minorHAnsi" w:hAnsiTheme="minorHAnsi" w:cstheme="minorHAnsi"/>
          <w:color w:val="FF0000"/>
          <w:sz w:val="18"/>
          <w:szCs w:val="18"/>
        </w:rPr>
      </w:pPr>
      <w:r>
        <w:rPr>
          <w:rStyle w:val="FootnoteReference"/>
        </w:rPr>
        <w:footnoteRef/>
      </w:r>
      <w:r>
        <w:t xml:space="preserve"> </w:t>
      </w:r>
      <w:r w:rsidRPr="00CC1FFC">
        <w:rPr>
          <w:rFonts w:asciiTheme="minorHAnsi" w:hAnsiTheme="minorHAnsi" w:cstheme="minorHAnsi"/>
          <w:color w:val="FF0000"/>
          <w:sz w:val="18"/>
          <w:szCs w:val="18"/>
        </w:rPr>
        <w:t xml:space="preserve">Priority is given to those customs which are documented or recorded by the indigenous Peoples, local communities, </w:t>
      </w:r>
      <w:proofErr w:type="spellStart"/>
      <w:r w:rsidRPr="00CC1FFC">
        <w:rPr>
          <w:rFonts w:asciiTheme="minorHAnsi" w:hAnsiTheme="minorHAnsi" w:cstheme="minorHAnsi"/>
          <w:color w:val="FF0000"/>
          <w:sz w:val="18"/>
          <w:szCs w:val="18"/>
        </w:rPr>
        <w:t>Dalits</w:t>
      </w:r>
      <w:proofErr w:type="spellEnd"/>
      <w:r w:rsidRPr="00CC1FFC">
        <w:rPr>
          <w:rFonts w:asciiTheme="minorHAnsi" w:hAnsiTheme="minorHAnsi" w:cstheme="minorHAnsi"/>
          <w:color w:val="FF0000"/>
          <w:sz w:val="18"/>
          <w:szCs w:val="18"/>
        </w:rPr>
        <w:t xml:space="preserve"> </w:t>
      </w:r>
      <w:r>
        <w:rPr>
          <w:rFonts w:asciiTheme="minorHAnsi" w:hAnsiTheme="minorHAnsi" w:cstheme="minorHAnsi"/>
          <w:color w:val="FF0000"/>
          <w:sz w:val="18"/>
          <w:szCs w:val="18"/>
        </w:rPr>
        <w:t xml:space="preserve">community, </w:t>
      </w:r>
      <w:r w:rsidRPr="00CC1FFC">
        <w:rPr>
          <w:rFonts w:asciiTheme="minorHAnsi" w:hAnsiTheme="minorHAnsi" w:cstheme="minorHAnsi"/>
          <w:color w:val="FF0000"/>
          <w:sz w:val="18"/>
          <w:szCs w:val="18"/>
        </w:rPr>
        <w:t xml:space="preserve">and other communities or peoples, if there is possibility. </w:t>
      </w:r>
    </w:p>
  </w:footnote>
  <w:footnote w:id="51">
    <w:p w:rsidR="00DA3F22" w:rsidRPr="00DD4198" w:rsidRDefault="00DA3F22" w:rsidP="00267A16">
      <w:pPr>
        <w:pStyle w:val="FootnoteText"/>
        <w:jc w:val="both"/>
        <w:rPr>
          <w:rFonts w:ascii="Calibri" w:hAnsi="Calibri" w:cs="Calibri"/>
          <w:sz w:val="18"/>
          <w:szCs w:val="18"/>
        </w:rPr>
      </w:pPr>
      <w:r w:rsidRPr="00DD4198">
        <w:rPr>
          <w:rStyle w:val="FootnoteReference"/>
          <w:rFonts w:ascii="Calibri" w:hAnsi="Calibri" w:cs="Calibri"/>
          <w:sz w:val="18"/>
          <w:szCs w:val="18"/>
        </w:rPr>
        <w:footnoteRef/>
      </w:r>
      <w:r w:rsidRPr="00DD4198">
        <w:rPr>
          <w:rFonts w:ascii="Calibri" w:hAnsi="Calibri" w:cs="Calibri"/>
          <w:sz w:val="18"/>
          <w:szCs w:val="18"/>
        </w:rPr>
        <w:t xml:space="preserve"> Local laws include all legal norms given by organisms of government whose jurisdiction is less than the national level, such as departmental, </w:t>
      </w:r>
      <w:r w:rsidR="00750CA6" w:rsidRPr="00750CA6">
        <w:rPr>
          <w:rFonts w:ascii="Calibri" w:hAnsi="Calibri" w:cs="Calibri"/>
          <w:color w:val="FF0000"/>
          <w:sz w:val="18"/>
          <w:szCs w:val="18"/>
        </w:rPr>
        <w:t>local community,</w:t>
      </w:r>
      <w:r w:rsidR="00750CA6">
        <w:rPr>
          <w:rFonts w:ascii="Calibri" w:hAnsi="Calibri" w:cs="Calibri"/>
          <w:sz w:val="18"/>
          <w:szCs w:val="18"/>
        </w:rPr>
        <w:t xml:space="preserve"> </w:t>
      </w:r>
      <w:r w:rsidRPr="00DD4198">
        <w:rPr>
          <w:rFonts w:ascii="Calibri" w:hAnsi="Calibri" w:cs="Calibri"/>
          <w:sz w:val="18"/>
          <w:szCs w:val="18"/>
        </w:rPr>
        <w:t>municipal and customary norms</w:t>
      </w:r>
      <w:r>
        <w:rPr>
          <w:rFonts w:ascii="Calibri" w:hAnsi="Calibri" w:cs="Calibri"/>
          <w:sz w:val="18"/>
          <w:szCs w:val="18"/>
        </w:rPr>
        <w:t xml:space="preserve"> including those of Indigenous Peoples</w:t>
      </w:r>
      <w:r w:rsidRPr="00DD4198">
        <w:rPr>
          <w:rFonts w:ascii="Calibri" w:hAnsi="Calibri" w:cs="Calibri"/>
          <w:sz w:val="18"/>
          <w:szCs w:val="18"/>
        </w:rPr>
        <w:t>.</w:t>
      </w:r>
    </w:p>
  </w:footnote>
  <w:footnote w:id="52">
    <w:p w:rsidR="00DA3F22" w:rsidRDefault="00DA3F22" w:rsidP="00267A16">
      <w:pPr>
        <w:pStyle w:val="FootnoteText"/>
        <w:jc w:val="both"/>
      </w:pPr>
      <w:r w:rsidRPr="00DD4198">
        <w:rPr>
          <w:rStyle w:val="FootnoteReference"/>
          <w:rFonts w:ascii="Calibri" w:hAnsi="Calibri" w:cs="Calibri"/>
        </w:rPr>
        <w:footnoteRef/>
      </w:r>
      <w:r w:rsidRPr="00DD4198">
        <w:rPr>
          <w:rFonts w:ascii="Calibri" w:hAnsi="Calibri" w:cs="Calibri"/>
        </w:rPr>
        <w:t xml:space="preserve"> </w:t>
      </w:r>
      <w:r w:rsidRPr="00DD4198">
        <w:rPr>
          <w:rFonts w:ascii="Calibri" w:hAnsi="Calibri" w:cs="Calibri"/>
          <w:sz w:val="18"/>
          <w:szCs w:val="18"/>
        </w:rPr>
        <w:t xml:space="preserve">Including, but not limited to, the </w:t>
      </w:r>
      <w:r w:rsidRPr="00DD4198">
        <w:rPr>
          <w:rFonts w:ascii="Calibri" w:hAnsi="Calibri" w:cs="Calibri"/>
          <w:bCs/>
          <w:sz w:val="18"/>
          <w:szCs w:val="18"/>
        </w:rPr>
        <w:t xml:space="preserve">Universal Declaration of Human Rights, the United Nations Framework Convention on Climate Change, the Convention on Biological Diversity, the United Nations Declaration on the Rights of Indigenous Peoples, the Convention on the Elimination of All Forms of Discrimination </w:t>
      </w:r>
      <w:r w:rsidR="00750CA6" w:rsidRPr="00DD4198">
        <w:rPr>
          <w:rFonts w:ascii="Calibri" w:hAnsi="Calibri" w:cs="Calibri"/>
          <w:bCs/>
          <w:sz w:val="18"/>
          <w:szCs w:val="18"/>
        </w:rPr>
        <w:t>against</w:t>
      </w:r>
      <w:r w:rsidRPr="00DD4198">
        <w:rPr>
          <w:rFonts w:ascii="Calibri" w:hAnsi="Calibri" w:cs="Calibri"/>
          <w:bCs/>
          <w:sz w:val="18"/>
          <w:szCs w:val="18"/>
        </w:rPr>
        <w:t xml:space="preserve"> Women, the International Labor Organization Convention 169.</w:t>
      </w:r>
    </w:p>
  </w:footnote>
  <w:footnote w:id="53">
    <w:p w:rsidR="00DA3F22" w:rsidRDefault="00DA3F22" w:rsidP="00267A16">
      <w:pPr>
        <w:pStyle w:val="FootnoteText"/>
      </w:pPr>
      <w:r>
        <w:rPr>
          <w:rStyle w:val="FootnoteReference"/>
        </w:rPr>
        <w:footnoteRef/>
      </w:r>
      <w:r>
        <w:t xml:space="preserve"> </w:t>
      </w:r>
      <w:proofErr w:type="gramStart"/>
      <w:r w:rsidRPr="00E220AC">
        <w:rPr>
          <w:rFonts w:ascii="Calibri" w:hAnsi="Calibri" w:cs="Calibri"/>
          <w:sz w:val="18"/>
          <w:szCs w:val="18"/>
        </w:rPr>
        <w:t>Includes direct and indirect impact</w:t>
      </w:r>
      <w:r>
        <w:rPr>
          <w:rFonts w:ascii="Calibri" w:hAnsi="Calibri" w:cs="Calibri"/>
          <w:sz w:val="18"/>
          <w:szCs w:val="18"/>
        </w:rPr>
        <w:t>s</w:t>
      </w:r>
      <w:r w:rsidRPr="00E220AC">
        <w:rPr>
          <w:rFonts w:ascii="Calibri" w:hAnsi="Calibri" w:cs="Calibri"/>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CE0"/>
    <w:multiLevelType w:val="hybridMultilevel"/>
    <w:tmpl w:val="8D42843E"/>
    <w:lvl w:ilvl="0" w:tplc="10BE9E58">
      <w:start w:val="1"/>
      <w:numFmt w:val="lowerRoman"/>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0A314A8"/>
    <w:multiLevelType w:val="hybridMultilevel"/>
    <w:tmpl w:val="28D4C6AE"/>
    <w:lvl w:ilvl="0" w:tplc="43A0E1E8">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CA6361"/>
    <w:multiLevelType w:val="hybridMultilevel"/>
    <w:tmpl w:val="8668B69A"/>
    <w:lvl w:ilvl="0" w:tplc="3BC44A0E">
      <w:start w:val="1"/>
      <w:numFmt w:val="lowerRoman"/>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02970B85"/>
    <w:multiLevelType w:val="hybridMultilevel"/>
    <w:tmpl w:val="19448488"/>
    <w:lvl w:ilvl="0" w:tplc="B9E2CCD8">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96CA7"/>
    <w:multiLevelType w:val="hybridMultilevel"/>
    <w:tmpl w:val="265AA16A"/>
    <w:lvl w:ilvl="0" w:tplc="04090001">
      <w:start w:val="1"/>
      <w:numFmt w:val="bullet"/>
      <w:lvlText w:val=""/>
      <w:lvlJc w:val="left"/>
      <w:pPr>
        <w:ind w:left="720" w:hanging="360"/>
      </w:pPr>
      <w:rPr>
        <w:rFonts w:ascii="Symbol" w:hAnsi="Symbol" w:hint="default"/>
      </w:rPr>
    </w:lvl>
    <w:lvl w:ilvl="1" w:tplc="D65635EC">
      <w:start w:val="7"/>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53167"/>
    <w:multiLevelType w:val="hybridMultilevel"/>
    <w:tmpl w:val="58309448"/>
    <w:lvl w:ilvl="0" w:tplc="AB9A9C9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73256"/>
    <w:multiLevelType w:val="hybridMultilevel"/>
    <w:tmpl w:val="82020B20"/>
    <w:lvl w:ilvl="0" w:tplc="F178192C">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08991036"/>
    <w:multiLevelType w:val="hybridMultilevel"/>
    <w:tmpl w:val="178EFF90"/>
    <w:lvl w:ilvl="0" w:tplc="D8C0E0F0">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F05E4"/>
    <w:multiLevelType w:val="hybridMultilevel"/>
    <w:tmpl w:val="3A623BEA"/>
    <w:lvl w:ilvl="0" w:tplc="842E5B6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6A0C0B"/>
    <w:multiLevelType w:val="hybridMultilevel"/>
    <w:tmpl w:val="89FA9C2C"/>
    <w:lvl w:ilvl="0" w:tplc="E0C0B74A">
      <w:start w:val="1"/>
      <w:numFmt w:val="lowerRoman"/>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0D4424A5"/>
    <w:multiLevelType w:val="hybridMultilevel"/>
    <w:tmpl w:val="2ABE01A6"/>
    <w:lvl w:ilvl="0" w:tplc="BF3E656E">
      <w:start w:val="1"/>
      <w:numFmt w:val="lowerRoman"/>
      <w:lvlText w:val="%1."/>
      <w:lvlJc w:val="right"/>
      <w:pPr>
        <w:ind w:left="100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7A031F"/>
    <w:multiLevelType w:val="hybridMultilevel"/>
    <w:tmpl w:val="E95E4DDA"/>
    <w:lvl w:ilvl="0" w:tplc="D34EF4B4">
      <w:start w:val="1"/>
      <w:numFmt w:val="lowerRoman"/>
      <w:lvlText w:val="%1."/>
      <w:lvlJc w:val="right"/>
      <w:pPr>
        <w:ind w:left="360"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2">
    <w:nsid w:val="0F067F1F"/>
    <w:multiLevelType w:val="hybridMultilevel"/>
    <w:tmpl w:val="155A850A"/>
    <w:lvl w:ilvl="0" w:tplc="EB98CD28">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8901B7"/>
    <w:multiLevelType w:val="hybridMultilevel"/>
    <w:tmpl w:val="EE302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D626B"/>
    <w:multiLevelType w:val="multilevel"/>
    <w:tmpl w:val="B4CA6030"/>
    <w:lvl w:ilvl="0">
      <w:start w:val="1"/>
      <w:numFmt w:val="decimal"/>
      <w:pStyle w:val="Heading1"/>
      <w:lvlText w:val="%1"/>
      <w:lvlJc w:val="left"/>
      <w:pPr>
        <w:tabs>
          <w:tab w:val="num" w:pos="295"/>
        </w:tabs>
        <w:ind w:left="295" w:hanging="295"/>
      </w:pPr>
      <w:rPr>
        <w:rFonts w:ascii="Arial Bold" w:hAnsi="Arial Bold" w:hint="default"/>
        <w:b/>
        <w:i w:val="0"/>
        <w:sz w:val="24"/>
        <w:szCs w:val="24"/>
      </w:rPr>
    </w:lvl>
    <w:lvl w:ilvl="1">
      <w:start w:val="1"/>
      <w:numFmt w:val="decimal"/>
      <w:pStyle w:val="Heading2"/>
      <w:lvlText w:val="%1.%2"/>
      <w:lvlJc w:val="left"/>
      <w:pPr>
        <w:tabs>
          <w:tab w:val="num" w:pos="295"/>
        </w:tabs>
        <w:ind w:left="295" w:hanging="295"/>
      </w:pPr>
      <w:rPr>
        <w:rFonts w:hint="default"/>
      </w:rPr>
    </w:lvl>
    <w:lvl w:ilvl="2">
      <w:start w:val="1"/>
      <w:numFmt w:val="decimal"/>
      <w:pStyle w:val="Heading3"/>
      <w:lvlText w:val="%1.%2.%3"/>
      <w:lvlJc w:val="left"/>
      <w:pPr>
        <w:tabs>
          <w:tab w:val="num" w:pos="718"/>
        </w:tabs>
        <w:ind w:left="718" w:hanging="720"/>
      </w:pPr>
      <w:rPr>
        <w:rFonts w:ascii="Arial Bold" w:hAnsi="Arial Bold" w:hint="default"/>
        <w:b/>
        <w:i w:val="0"/>
      </w:rPr>
    </w:lvl>
    <w:lvl w:ilvl="3">
      <w:start w:val="1"/>
      <w:numFmt w:val="decimal"/>
      <w:pStyle w:val="Heading4"/>
      <w:lvlText w:val="%1.%2.%3.%4"/>
      <w:lvlJc w:val="left"/>
      <w:pPr>
        <w:tabs>
          <w:tab w:val="num" w:pos="862"/>
        </w:tabs>
        <w:ind w:left="862" w:hanging="864"/>
      </w:pPr>
      <w:rPr>
        <w:rFonts w:hint="default"/>
      </w:rPr>
    </w:lvl>
    <w:lvl w:ilvl="4">
      <w:start w:val="1"/>
      <w:numFmt w:val="decimal"/>
      <w:lvlText w:val="%1.%2.%3.%4.%5"/>
      <w:lvlJc w:val="left"/>
      <w:pPr>
        <w:tabs>
          <w:tab w:val="num" w:pos="1006"/>
        </w:tabs>
        <w:ind w:left="1006" w:hanging="1008"/>
      </w:pPr>
      <w:rPr>
        <w:rFonts w:hint="default"/>
      </w:rPr>
    </w:lvl>
    <w:lvl w:ilvl="5">
      <w:start w:val="1"/>
      <w:numFmt w:val="decimal"/>
      <w:lvlText w:val="%1.%2.%3.%4.%5.%6"/>
      <w:lvlJc w:val="left"/>
      <w:pPr>
        <w:tabs>
          <w:tab w:val="num" w:pos="1150"/>
        </w:tabs>
        <w:ind w:left="1150" w:hanging="1152"/>
      </w:pPr>
      <w:rPr>
        <w:rFonts w:hint="default"/>
      </w:rPr>
    </w:lvl>
    <w:lvl w:ilvl="6">
      <w:start w:val="1"/>
      <w:numFmt w:val="decimal"/>
      <w:lvlText w:val="%1.%2.%3.%4.%5.%6.%7"/>
      <w:lvlJc w:val="left"/>
      <w:pPr>
        <w:tabs>
          <w:tab w:val="num" w:pos="1294"/>
        </w:tabs>
        <w:ind w:left="1294" w:hanging="1296"/>
      </w:pPr>
      <w:rPr>
        <w:rFonts w:hint="default"/>
      </w:rPr>
    </w:lvl>
    <w:lvl w:ilvl="7">
      <w:start w:val="1"/>
      <w:numFmt w:val="decimal"/>
      <w:lvlText w:val="%1.%2.%3.%4.%5.%6.%7.%8"/>
      <w:lvlJc w:val="left"/>
      <w:pPr>
        <w:tabs>
          <w:tab w:val="num" w:pos="1438"/>
        </w:tabs>
        <w:ind w:left="1438" w:hanging="1440"/>
      </w:pPr>
      <w:rPr>
        <w:rFonts w:hint="default"/>
      </w:rPr>
    </w:lvl>
    <w:lvl w:ilvl="8">
      <w:start w:val="1"/>
      <w:numFmt w:val="decimal"/>
      <w:lvlText w:val="%1.%2.%3.%4.%5.%6.%7.%8.%9"/>
      <w:lvlJc w:val="left"/>
      <w:pPr>
        <w:tabs>
          <w:tab w:val="num" w:pos="1582"/>
        </w:tabs>
        <w:ind w:left="1582" w:hanging="1584"/>
      </w:pPr>
      <w:rPr>
        <w:rFonts w:hint="default"/>
      </w:rPr>
    </w:lvl>
  </w:abstractNum>
  <w:abstractNum w:abstractNumId="15">
    <w:nsid w:val="13803FA3"/>
    <w:multiLevelType w:val="hybridMultilevel"/>
    <w:tmpl w:val="26E2F640"/>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nsid w:val="1479128C"/>
    <w:multiLevelType w:val="hybridMultilevel"/>
    <w:tmpl w:val="65DC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45554"/>
    <w:multiLevelType w:val="hybridMultilevel"/>
    <w:tmpl w:val="69BE0910"/>
    <w:lvl w:ilvl="0" w:tplc="061015EE">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17704D93"/>
    <w:multiLevelType w:val="hybridMultilevel"/>
    <w:tmpl w:val="3C02956C"/>
    <w:lvl w:ilvl="0" w:tplc="BDD2CA60">
      <w:start w:val="1"/>
      <w:numFmt w:val="lowerRoman"/>
      <w:lvlText w:val="%1."/>
      <w:lvlJc w:val="righ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19">
    <w:nsid w:val="178B71B4"/>
    <w:multiLevelType w:val="hybridMultilevel"/>
    <w:tmpl w:val="97725CDE"/>
    <w:lvl w:ilvl="0" w:tplc="16DEA090">
      <w:start w:val="1"/>
      <w:numFmt w:val="lowerRoman"/>
      <w:lvlText w:val="%1."/>
      <w:lvlJc w:val="right"/>
      <w:pPr>
        <w:ind w:left="100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5D28C5"/>
    <w:multiLevelType w:val="hybridMultilevel"/>
    <w:tmpl w:val="9754DF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25456F"/>
    <w:multiLevelType w:val="hybridMultilevel"/>
    <w:tmpl w:val="D0DAF6BE"/>
    <w:lvl w:ilvl="0" w:tplc="1B10AAE2">
      <w:start w:val="1"/>
      <w:numFmt w:val="lowerRoman"/>
      <w:lvlText w:val="%1."/>
      <w:lvlJc w:val="right"/>
      <w:pPr>
        <w:ind w:left="100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9718A2"/>
    <w:multiLevelType w:val="hybridMultilevel"/>
    <w:tmpl w:val="696817F8"/>
    <w:lvl w:ilvl="0" w:tplc="842E5B62">
      <w:start w:val="1"/>
      <w:numFmt w:val="lowerRoman"/>
      <w:lvlText w:val="%1."/>
      <w:lvlJc w:val="right"/>
      <w:pPr>
        <w:ind w:left="360"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3">
    <w:nsid w:val="1DEC13E4"/>
    <w:multiLevelType w:val="hybridMultilevel"/>
    <w:tmpl w:val="70EEBED6"/>
    <w:lvl w:ilvl="0" w:tplc="39167B4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7A58CE"/>
    <w:multiLevelType w:val="hybridMultilevel"/>
    <w:tmpl w:val="5E8805EA"/>
    <w:lvl w:ilvl="0" w:tplc="9F38C968">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9C7E82"/>
    <w:multiLevelType w:val="hybridMultilevel"/>
    <w:tmpl w:val="F97E22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ED31E0"/>
    <w:multiLevelType w:val="hybridMultilevel"/>
    <w:tmpl w:val="30082C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24B97F1C"/>
    <w:multiLevelType w:val="hybridMultilevel"/>
    <w:tmpl w:val="409863DA"/>
    <w:lvl w:ilvl="0" w:tplc="BD40CE34">
      <w:start w:val="1"/>
      <w:numFmt w:val="lowerRoman"/>
      <w:lvlText w:val="%1."/>
      <w:lvlJc w:val="righ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460F05"/>
    <w:multiLevelType w:val="hybridMultilevel"/>
    <w:tmpl w:val="C8A4F5DE"/>
    <w:lvl w:ilvl="0" w:tplc="04090019">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9">
    <w:nsid w:val="27755DE6"/>
    <w:multiLevelType w:val="hybridMultilevel"/>
    <w:tmpl w:val="00B8F8DC"/>
    <w:lvl w:ilvl="0" w:tplc="E70A0AB0">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29571E07"/>
    <w:multiLevelType w:val="hybridMultilevel"/>
    <w:tmpl w:val="7ADA643A"/>
    <w:lvl w:ilvl="0" w:tplc="7E5E80EA">
      <w:start w:val="1"/>
      <w:numFmt w:val="lowerRoman"/>
      <w:lvlText w:val="%1."/>
      <w:lvlJc w:val="right"/>
      <w:pPr>
        <w:ind w:left="1008"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nsid w:val="29E74A73"/>
    <w:multiLevelType w:val="hybridMultilevel"/>
    <w:tmpl w:val="58D2F7D4"/>
    <w:lvl w:ilvl="0" w:tplc="7898CF74">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83067F"/>
    <w:multiLevelType w:val="hybridMultilevel"/>
    <w:tmpl w:val="E72E5F9A"/>
    <w:lvl w:ilvl="0" w:tplc="7E923CE4">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4C296A"/>
    <w:multiLevelType w:val="hybridMultilevel"/>
    <w:tmpl w:val="1258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5E1340"/>
    <w:multiLevelType w:val="hybridMultilevel"/>
    <w:tmpl w:val="35FC4D12"/>
    <w:lvl w:ilvl="0" w:tplc="3A5C282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321A51"/>
    <w:multiLevelType w:val="hybridMultilevel"/>
    <w:tmpl w:val="AE6C1B6A"/>
    <w:lvl w:ilvl="0" w:tplc="842E5B62">
      <w:start w:val="1"/>
      <w:numFmt w:val="lowerRoman"/>
      <w:lvlText w:val="%1."/>
      <w:lvlJc w:val="right"/>
      <w:pPr>
        <w:ind w:left="1152"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nsid w:val="33741F01"/>
    <w:multiLevelType w:val="hybridMultilevel"/>
    <w:tmpl w:val="35FC4D12"/>
    <w:lvl w:ilvl="0" w:tplc="3A5C282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6575D3"/>
    <w:multiLevelType w:val="hybridMultilevel"/>
    <w:tmpl w:val="B6845498"/>
    <w:lvl w:ilvl="0" w:tplc="DB96A3A2">
      <w:start w:val="1"/>
      <w:numFmt w:val="lowerRoman"/>
      <w:lvlText w:val="%1."/>
      <w:lvlJc w:val="right"/>
      <w:pPr>
        <w:ind w:left="1008"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nsid w:val="37601F57"/>
    <w:multiLevelType w:val="hybridMultilevel"/>
    <w:tmpl w:val="A0E29866"/>
    <w:lvl w:ilvl="0" w:tplc="133063D6">
      <w:start w:val="1"/>
      <w:numFmt w:val="low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7FC7CAA"/>
    <w:multiLevelType w:val="hybridMultilevel"/>
    <w:tmpl w:val="A75E5C0C"/>
    <w:lvl w:ilvl="0" w:tplc="93C8F7C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596731"/>
    <w:multiLevelType w:val="hybridMultilevel"/>
    <w:tmpl w:val="02C45498"/>
    <w:lvl w:ilvl="0" w:tplc="86AE2C08">
      <w:start w:val="1"/>
      <w:numFmt w:val="lowerRoman"/>
      <w:lvlText w:val="%1."/>
      <w:lvlJc w:val="right"/>
      <w:pPr>
        <w:ind w:left="1152"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nsid w:val="3BBA0058"/>
    <w:multiLevelType w:val="hybridMultilevel"/>
    <w:tmpl w:val="C24EA3BC"/>
    <w:lvl w:ilvl="0" w:tplc="061015EE">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1A5757"/>
    <w:multiLevelType w:val="hybridMultilevel"/>
    <w:tmpl w:val="C2CA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F64151"/>
    <w:multiLevelType w:val="hybridMultilevel"/>
    <w:tmpl w:val="FD36CABE"/>
    <w:lvl w:ilvl="0" w:tplc="3D1CC5D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390FB7"/>
    <w:multiLevelType w:val="hybridMultilevel"/>
    <w:tmpl w:val="18BAFF22"/>
    <w:lvl w:ilvl="0" w:tplc="211CB864">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487BD6"/>
    <w:multiLevelType w:val="hybridMultilevel"/>
    <w:tmpl w:val="4A261D38"/>
    <w:lvl w:ilvl="0" w:tplc="189203A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097932"/>
    <w:multiLevelType w:val="hybridMultilevel"/>
    <w:tmpl w:val="9A124018"/>
    <w:lvl w:ilvl="0" w:tplc="46767CFE">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CA1F28"/>
    <w:multiLevelType w:val="hybridMultilevel"/>
    <w:tmpl w:val="EF8ED618"/>
    <w:lvl w:ilvl="0" w:tplc="04090001">
      <w:start w:val="1"/>
      <w:numFmt w:val="bullet"/>
      <w:lvlText w:val=""/>
      <w:lvlJc w:val="left"/>
      <w:pPr>
        <w:ind w:left="720" w:hanging="360"/>
      </w:pPr>
      <w:rPr>
        <w:rFonts w:ascii="Symbol" w:hAnsi="Symbol" w:hint="default"/>
      </w:rPr>
    </w:lvl>
    <w:lvl w:ilvl="1" w:tplc="F6F80852">
      <w:start w:val="4"/>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32425A"/>
    <w:multiLevelType w:val="hybridMultilevel"/>
    <w:tmpl w:val="65A00074"/>
    <w:lvl w:ilvl="0" w:tplc="9BE6493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9B3C0C"/>
    <w:multiLevelType w:val="hybridMultilevel"/>
    <w:tmpl w:val="B8E6F1F2"/>
    <w:lvl w:ilvl="0" w:tplc="0409001B">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664309"/>
    <w:multiLevelType w:val="hybridMultilevel"/>
    <w:tmpl w:val="FF9C8ABC"/>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1">
    <w:nsid w:val="4D3B1D32"/>
    <w:multiLevelType w:val="hybridMultilevel"/>
    <w:tmpl w:val="6C9C37DA"/>
    <w:lvl w:ilvl="0" w:tplc="061015EE">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E45647B"/>
    <w:multiLevelType w:val="hybridMultilevel"/>
    <w:tmpl w:val="35207670"/>
    <w:lvl w:ilvl="0" w:tplc="10444A60">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B06D31"/>
    <w:multiLevelType w:val="hybridMultilevel"/>
    <w:tmpl w:val="747E7C42"/>
    <w:lvl w:ilvl="0" w:tplc="061015EE">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B62202"/>
    <w:multiLevelType w:val="hybridMultilevel"/>
    <w:tmpl w:val="B5CCC1D6"/>
    <w:lvl w:ilvl="0" w:tplc="C174213E">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577D72"/>
    <w:multiLevelType w:val="hybridMultilevel"/>
    <w:tmpl w:val="4EB859FE"/>
    <w:lvl w:ilvl="0" w:tplc="1BFCF0C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D70AFC"/>
    <w:multiLevelType w:val="hybridMultilevel"/>
    <w:tmpl w:val="2B82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9D4094"/>
    <w:multiLevelType w:val="hybridMultilevel"/>
    <w:tmpl w:val="3C02956C"/>
    <w:lvl w:ilvl="0" w:tplc="BDD2CA60">
      <w:start w:val="1"/>
      <w:numFmt w:val="lowerRoman"/>
      <w:lvlText w:val="%1."/>
      <w:lvlJc w:val="righ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58">
    <w:nsid w:val="565A7476"/>
    <w:multiLevelType w:val="hybridMultilevel"/>
    <w:tmpl w:val="A754CC5C"/>
    <w:lvl w:ilvl="0" w:tplc="A01E2266">
      <w:start w:val="1"/>
      <w:numFmt w:val="lowerRoman"/>
      <w:lvlText w:val="%1."/>
      <w:lvlJc w:val="right"/>
      <w:pPr>
        <w:ind w:left="10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223C06"/>
    <w:multiLevelType w:val="hybridMultilevel"/>
    <w:tmpl w:val="CB34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315594"/>
    <w:multiLevelType w:val="hybridMultilevel"/>
    <w:tmpl w:val="C6AAF078"/>
    <w:lvl w:ilvl="0" w:tplc="5832CFC2">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1">
    <w:nsid w:val="5EA228C2"/>
    <w:multiLevelType w:val="hybridMultilevel"/>
    <w:tmpl w:val="AA0ADF3E"/>
    <w:lvl w:ilvl="0" w:tplc="04090001">
      <w:start w:val="1"/>
      <w:numFmt w:val="bullet"/>
      <w:lvlText w:val=""/>
      <w:lvlJc w:val="left"/>
      <w:pPr>
        <w:ind w:left="720" w:hanging="360"/>
      </w:pPr>
      <w:rPr>
        <w:rFonts w:ascii="Symbol" w:hAnsi="Symbol" w:hint="default"/>
      </w:rPr>
    </w:lvl>
    <w:lvl w:ilvl="1" w:tplc="AC642C9C">
      <w:start w:val="2"/>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492A52"/>
    <w:multiLevelType w:val="hybridMultilevel"/>
    <w:tmpl w:val="ABD24038"/>
    <w:lvl w:ilvl="0" w:tplc="061015EE">
      <w:start w:val="1"/>
      <w:numFmt w:val="lowerRoman"/>
      <w:lvlText w:val="%1."/>
      <w:lvlJc w:val="right"/>
      <w:pPr>
        <w:ind w:left="100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08A5E2D"/>
    <w:multiLevelType w:val="hybridMultilevel"/>
    <w:tmpl w:val="7DCECEAE"/>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4">
    <w:nsid w:val="60CD5A15"/>
    <w:multiLevelType w:val="hybridMultilevel"/>
    <w:tmpl w:val="21A41018"/>
    <w:lvl w:ilvl="0" w:tplc="2B1408F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2355DAD"/>
    <w:multiLevelType w:val="hybridMultilevel"/>
    <w:tmpl w:val="D0C24196"/>
    <w:lvl w:ilvl="0" w:tplc="66BA58F0">
      <w:start w:val="1"/>
      <w:numFmt w:val="lowerRoman"/>
      <w:lvlText w:val="%1."/>
      <w:lvlJc w:val="right"/>
      <w:pPr>
        <w:ind w:left="1008"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6">
    <w:nsid w:val="6306164F"/>
    <w:multiLevelType w:val="hybridMultilevel"/>
    <w:tmpl w:val="26C6DDB6"/>
    <w:lvl w:ilvl="0" w:tplc="A3022B9E">
      <w:start w:val="1"/>
      <w:numFmt w:val="lowerRoman"/>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7">
    <w:nsid w:val="670045DF"/>
    <w:multiLevelType w:val="hybridMultilevel"/>
    <w:tmpl w:val="F8A80A08"/>
    <w:lvl w:ilvl="0" w:tplc="B5400DE2">
      <w:start w:val="5"/>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8">
    <w:nsid w:val="6CA12B4F"/>
    <w:multiLevelType w:val="hybridMultilevel"/>
    <w:tmpl w:val="3FC013E4"/>
    <w:lvl w:ilvl="0" w:tplc="F0488522">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0E4BED"/>
    <w:multiLevelType w:val="multilevel"/>
    <w:tmpl w:val="9B72D54E"/>
    <w:lvl w:ilvl="0">
      <w:numFmt w:val="decimal"/>
      <w:lvlText w:val="%1"/>
      <w:lvlJc w:val="left"/>
      <w:pPr>
        <w:tabs>
          <w:tab w:val="num" w:pos="360"/>
        </w:tabs>
        <w:ind w:left="360" w:hanging="360"/>
      </w:pPr>
      <w:rPr>
        <w:rFonts w:ascii="Times New Roman" w:hAnsi="Times New Roman" w:cs="Times New Roman" w:hint="default"/>
      </w:rPr>
    </w:lvl>
    <w:lvl w:ilvl="1">
      <w:start w:val="1"/>
      <w:numFmt w:val="lowerRoman"/>
      <w:lvlText w:val="%2."/>
      <w:lvlJc w:val="left"/>
      <w:pPr>
        <w:tabs>
          <w:tab w:val="num" w:pos="643"/>
        </w:tabs>
        <w:ind w:left="643" w:hanging="283"/>
      </w:pPr>
      <w:rPr>
        <w:rFonts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0">
    <w:nsid w:val="70320152"/>
    <w:multiLevelType w:val="hybridMultilevel"/>
    <w:tmpl w:val="99F84A08"/>
    <w:lvl w:ilvl="0" w:tplc="230604B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1A3636"/>
    <w:multiLevelType w:val="hybridMultilevel"/>
    <w:tmpl w:val="FC7CB812"/>
    <w:lvl w:ilvl="0" w:tplc="0409001B">
      <w:start w:val="1"/>
      <w:numFmt w:val="lowerRoman"/>
      <w:lvlText w:val="%1."/>
      <w:lvlJc w:val="righ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2">
    <w:nsid w:val="71713C66"/>
    <w:multiLevelType w:val="hybridMultilevel"/>
    <w:tmpl w:val="87101510"/>
    <w:lvl w:ilvl="0" w:tplc="061015EE">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B1124A"/>
    <w:multiLevelType w:val="hybridMultilevel"/>
    <w:tmpl w:val="5958FC48"/>
    <w:lvl w:ilvl="0" w:tplc="0809000F">
      <w:start w:val="1"/>
      <w:numFmt w:val="decimal"/>
      <w:lvlText w:val="%1."/>
      <w:lvlJc w:val="left"/>
      <w:pPr>
        <w:tabs>
          <w:tab w:val="num" w:pos="720"/>
        </w:tabs>
        <w:ind w:left="720" w:hanging="360"/>
      </w:pPr>
      <w:rPr>
        <w:rFonts w:hint="default"/>
      </w:rPr>
    </w:lvl>
    <w:lvl w:ilvl="1" w:tplc="AF725C54">
      <w:start w:val="1"/>
      <w:numFmt w:val="bullet"/>
      <w:pStyle w:val="StyleJustifiedAfter0ptLinespacingsingle1"/>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nsid w:val="7C243D41"/>
    <w:multiLevelType w:val="hybridMultilevel"/>
    <w:tmpl w:val="4A144992"/>
    <w:lvl w:ilvl="0" w:tplc="12DCD294">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1F1CB5"/>
    <w:multiLevelType w:val="hybridMultilevel"/>
    <w:tmpl w:val="F432D0C0"/>
    <w:lvl w:ilvl="0" w:tplc="10E21990">
      <w:start w:val="1"/>
      <w:numFmt w:val="lowerRoman"/>
      <w:lvlText w:val="%1."/>
      <w:lvlJc w:val="righ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6">
    <w:nsid w:val="7F3742EC"/>
    <w:multiLevelType w:val="hybridMultilevel"/>
    <w:tmpl w:val="462A2ED2"/>
    <w:lvl w:ilvl="0" w:tplc="CAD03FF4">
      <w:start w:val="1"/>
      <w:numFmt w:val="lowerRoman"/>
      <w:lvlText w:val="%1."/>
      <w:lvlJc w:val="righ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3"/>
  </w:num>
  <w:num w:numId="3">
    <w:abstractNumId w:val="23"/>
  </w:num>
  <w:num w:numId="4">
    <w:abstractNumId w:val="19"/>
  </w:num>
  <w:num w:numId="5">
    <w:abstractNumId w:val="21"/>
  </w:num>
  <w:num w:numId="6">
    <w:abstractNumId w:val="74"/>
  </w:num>
  <w:num w:numId="7">
    <w:abstractNumId w:val="7"/>
  </w:num>
  <w:num w:numId="8">
    <w:abstractNumId w:val="6"/>
  </w:num>
  <w:num w:numId="9">
    <w:abstractNumId w:val="30"/>
  </w:num>
  <w:num w:numId="10">
    <w:abstractNumId w:val="60"/>
  </w:num>
  <w:num w:numId="11">
    <w:abstractNumId w:val="75"/>
  </w:num>
  <w:num w:numId="12">
    <w:abstractNumId w:val="3"/>
  </w:num>
  <w:num w:numId="13">
    <w:abstractNumId w:val="65"/>
  </w:num>
  <w:num w:numId="14">
    <w:abstractNumId w:val="62"/>
  </w:num>
  <w:num w:numId="15">
    <w:abstractNumId w:val="53"/>
  </w:num>
  <w:num w:numId="16">
    <w:abstractNumId w:val="68"/>
  </w:num>
  <w:num w:numId="17">
    <w:abstractNumId w:val="43"/>
  </w:num>
  <w:num w:numId="18">
    <w:abstractNumId w:val="52"/>
  </w:num>
  <w:num w:numId="19">
    <w:abstractNumId w:val="32"/>
  </w:num>
  <w:num w:numId="20">
    <w:abstractNumId w:val="44"/>
  </w:num>
  <w:num w:numId="21">
    <w:abstractNumId w:val="58"/>
  </w:num>
  <w:num w:numId="22">
    <w:abstractNumId w:val="9"/>
  </w:num>
  <w:num w:numId="23">
    <w:abstractNumId w:val="51"/>
  </w:num>
  <w:num w:numId="24">
    <w:abstractNumId w:val="17"/>
  </w:num>
  <w:num w:numId="25">
    <w:abstractNumId w:val="64"/>
  </w:num>
  <w:num w:numId="26">
    <w:abstractNumId w:val="76"/>
  </w:num>
  <w:num w:numId="27">
    <w:abstractNumId w:val="72"/>
  </w:num>
  <w:num w:numId="28">
    <w:abstractNumId w:val="5"/>
  </w:num>
  <w:num w:numId="29">
    <w:abstractNumId w:val="41"/>
  </w:num>
  <w:num w:numId="30">
    <w:abstractNumId w:val="54"/>
  </w:num>
  <w:num w:numId="31">
    <w:abstractNumId w:val="31"/>
  </w:num>
  <w:num w:numId="32">
    <w:abstractNumId w:val="12"/>
  </w:num>
  <w:num w:numId="33">
    <w:abstractNumId w:val="40"/>
  </w:num>
  <w:num w:numId="34">
    <w:abstractNumId w:val="63"/>
  </w:num>
  <w:num w:numId="35">
    <w:abstractNumId w:val="48"/>
  </w:num>
  <w:num w:numId="36">
    <w:abstractNumId w:val="0"/>
  </w:num>
  <w:num w:numId="37">
    <w:abstractNumId w:val="70"/>
  </w:num>
  <w:num w:numId="38">
    <w:abstractNumId w:val="66"/>
  </w:num>
  <w:num w:numId="39">
    <w:abstractNumId w:val="24"/>
  </w:num>
  <w:num w:numId="40">
    <w:abstractNumId w:val="39"/>
  </w:num>
  <w:num w:numId="41">
    <w:abstractNumId w:val="46"/>
  </w:num>
  <w:num w:numId="42">
    <w:abstractNumId w:val="2"/>
  </w:num>
  <w:num w:numId="43">
    <w:abstractNumId w:val="10"/>
  </w:num>
  <w:num w:numId="44">
    <w:abstractNumId w:val="37"/>
  </w:num>
  <w:num w:numId="45">
    <w:abstractNumId w:val="29"/>
  </w:num>
  <w:num w:numId="46">
    <w:abstractNumId w:val="8"/>
  </w:num>
  <w:num w:numId="47">
    <w:abstractNumId w:val="22"/>
  </w:num>
  <w:num w:numId="48">
    <w:abstractNumId w:val="35"/>
  </w:num>
  <w:num w:numId="49">
    <w:abstractNumId w:val="16"/>
  </w:num>
  <w:num w:numId="50">
    <w:abstractNumId w:val="69"/>
  </w:num>
  <w:num w:numId="51">
    <w:abstractNumId w:val="15"/>
  </w:num>
  <w:num w:numId="52">
    <w:abstractNumId w:val="49"/>
  </w:num>
  <w:num w:numId="53">
    <w:abstractNumId w:val="71"/>
  </w:num>
  <w:num w:numId="54">
    <w:abstractNumId w:val="11"/>
  </w:num>
  <w:num w:numId="55">
    <w:abstractNumId w:val="38"/>
  </w:num>
  <w:num w:numId="56">
    <w:abstractNumId w:val="20"/>
  </w:num>
  <w:num w:numId="57">
    <w:abstractNumId w:val="61"/>
  </w:num>
  <w:num w:numId="58">
    <w:abstractNumId w:val="47"/>
  </w:num>
  <w:num w:numId="59">
    <w:abstractNumId w:val="4"/>
  </w:num>
  <w:num w:numId="60">
    <w:abstractNumId w:val="27"/>
  </w:num>
  <w:num w:numId="61">
    <w:abstractNumId w:val="1"/>
  </w:num>
  <w:num w:numId="62">
    <w:abstractNumId w:val="57"/>
  </w:num>
  <w:num w:numId="63">
    <w:abstractNumId w:val="18"/>
  </w:num>
  <w:num w:numId="64">
    <w:abstractNumId w:val="28"/>
  </w:num>
  <w:num w:numId="65">
    <w:abstractNumId w:val="50"/>
  </w:num>
  <w:num w:numId="66">
    <w:abstractNumId w:val="25"/>
  </w:num>
  <w:num w:numId="67">
    <w:abstractNumId w:val="45"/>
  </w:num>
  <w:num w:numId="68">
    <w:abstractNumId w:val="55"/>
  </w:num>
  <w:num w:numId="69">
    <w:abstractNumId w:val="36"/>
  </w:num>
  <w:num w:numId="70">
    <w:abstractNumId w:val="67"/>
  </w:num>
  <w:num w:numId="71">
    <w:abstractNumId w:val="26"/>
  </w:num>
  <w:num w:numId="72">
    <w:abstractNumId w:val="56"/>
  </w:num>
  <w:num w:numId="73">
    <w:abstractNumId w:val="13"/>
  </w:num>
  <w:num w:numId="74">
    <w:abstractNumId w:val="59"/>
  </w:num>
  <w:num w:numId="75">
    <w:abstractNumId w:val="33"/>
  </w:num>
  <w:num w:numId="76">
    <w:abstractNumId w:val="42"/>
  </w:num>
  <w:num w:numId="77">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7A16"/>
    <w:rsid w:val="0000751A"/>
    <w:rsid w:val="000A1298"/>
    <w:rsid w:val="000B2364"/>
    <w:rsid w:val="000F5EDA"/>
    <w:rsid w:val="00105876"/>
    <w:rsid w:val="00107055"/>
    <w:rsid w:val="00165CE3"/>
    <w:rsid w:val="00167C3C"/>
    <w:rsid w:val="001A0074"/>
    <w:rsid w:val="001F3144"/>
    <w:rsid w:val="00210B41"/>
    <w:rsid w:val="00224BD2"/>
    <w:rsid w:val="00267A16"/>
    <w:rsid w:val="002A0828"/>
    <w:rsid w:val="00344B6B"/>
    <w:rsid w:val="003572FF"/>
    <w:rsid w:val="00392D0B"/>
    <w:rsid w:val="003D663B"/>
    <w:rsid w:val="00422412"/>
    <w:rsid w:val="00445D80"/>
    <w:rsid w:val="0045332D"/>
    <w:rsid w:val="004A158B"/>
    <w:rsid w:val="004B6BB3"/>
    <w:rsid w:val="00546797"/>
    <w:rsid w:val="00575D41"/>
    <w:rsid w:val="005842BD"/>
    <w:rsid w:val="00594A18"/>
    <w:rsid w:val="005C2C63"/>
    <w:rsid w:val="006527A3"/>
    <w:rsid w:val="00657068"/>
    <w:rsid w:val="00680D11"/>
    <w:rsid w:val="00681CB7"/>
    <w:rsid w:val="006D6414"/>
    <w:rsid w:val="006D7E66"/>
    <w:rsid w:val="006F1134"/>
    <w:rsid w:val="00703F5C"/>
    <w:rsid w:val="00750CA6"/>
    <w:rsid w:val="00771EC2"/>
    <w:rsid w:val="00817396"/>
    <w:rsid w:val="00817691"/>
    <w:rsid w:val="00866CF1"/>
    <w:rsid w:val="00870CA9"/>
    <w:rsid w:val="008B48E6"/>
    <w:rsid w:val="0092632A"/>
    <w:rsid w:val="00926C85"/>
    <w:rsid w:val="00955B25"/>
    <w:rsid w:val="009D63C7"/>
    <w:rsid w:val="009F62DE"/>
    <w:rsid w:val="00A4789A"/>
    <w:rsid w:val="00A74E0E"/>
    <w:rsid w:val="00A81723"/>
    <w:rsid w:val="00AD6C4E"/>
    <w:rsid w:val="00AF08CF"/>
    <w:rsid w:val="00B23014"/>
    <w:rsid w:val="00B30A49"/>
    <w:rsid w:val="00B315CA"/>
    <w:rsid w:val="00B318D0"/>
    <w:rsid w:val="00B63305"/>
    <w:rsid w:val="00BA004D"/>
    <w:rsid w:val="00BA205B"/>
    <w:rsid w:val="00BC1D61"/>
    <w:rsid w:val="00BF5254"/>
    <w:rsid w:val="00C63DD3"/>
    <w:rsid w:val="00C72AF7"/>
    <w:rsid w:val="00C760DC"/>
    <w:rsid w:val="00C86AFC"/>
    <w:rsid w:val="00CC1FFC"/>
    <w:rsid w:val="00CF3D9F"/>
    <w:rsid w:val="00D1320A"/>
    <w:rsid w:val="00D44F17"/>
    <w:rsid w:val="00D4694F"/>
    <w:rsid w:val="00D66500"/>
    <w:rsid w:val="00D74A42"/>
    <w:rsid w:val="00D74C5A"/>
    <w:rsid w:val="00DA3F22"/>
    <w:rsid w:val="00DC071A"/>
    <w:rsid w:val="00DE0663"/>
    <w:rsid w:val="00DE094B"/>
    <w:rsid w:val="00E16785"/>
    <w:rsid w:val="00E67369"/>
    <w:rsid w:val="00E8612F"/>
    <w:rsid w:val="00EC47EF"/>
    <w:rsid w:val="00ED6E87"/>
    <w:rsid w:val="00EE5F26"/>
    <w:rsid w:val="00F03E9D"/>
    <w:rsid w:val="00F63DC7"/>
    <w:rsid w:val="00FC5EB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16"/>
    <w:pPr>
      <w:spacing w:after="0" w:line="240" w:lineRule="auto"/>
      <w:ind w:left="288" w:hanging="144"/>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7A16"/>
    <w:pPr>
      <w:keepNext/>
      <w:numPr>
        <w:numId w:val="1"/>
      </w:numPr>
      <w:spacing w:before="240" w:after="60"/>
      <w:outlineLvl w:val="0"/>
    </w:pPr>
    <w:rPr>
      <w:rFonts w:ascii="Arial Bold" w:eastAsia="Calibri" w:hAnsi="Arial Bold"/>
      <w:b/>
      <w:bCs/>
      <w:caps/>
      <w:szCs w:val="22"/>
      <w:lang w:val="en-GB"/>
    </w:rPr>
  </w:style>
  <w:style w:type="paragraph" w:styleId="Heading2">
    <w:name w:val="heading 2"/>
    <w:basedOn w:val="Normal"/>
    <w:next w:val="Normal"/>
    <w:link w:val="Heading2Char"/>
    <w:autoRedefine/>
    <w:qFormat/>
    <w:rsid w:val="00267A16"/>
    <w:pPr>
      <w:keepNext/>
      <w:numPr>
        <w:ilvl w:val="1"/>
        <w:numId w:val="1"/>
      </w:numPr>
      <w:spacing w:before="120"/>
      <w:outlineLvl w:val="1"/>
    </w:pPr>
    <w:rPr>
      <w:rFonts w:ascii="Arial" w:eastAsia="Calibri" w:hAnsi="Arial"/>
      <w:b/>
      <w:bCs/>
      <w:i/>
      <w:iCs/>
      <w:szCs w:val="22"/>
      <w:lang w:val="en-GB"/>
    </w:rPr>
  </w:style>
  <w:style w:type="paragraph" w:styleId="Heading3">
    <w:name w:val="heading 3"/>
    <w:basedOn w:val="Normal"/>
    <w:next w:val="Normal"/>
    <w:link w:val="Heading3Char"/>
    <w:qFormat/>
    <w:rsid w:val="00267A16"/>
    <w:pPr>
      <w:keepNext/>
      <w:numPr>
        <w:ilvl w:val="2"/>
        <w:numId w:val="1"/>
      </w:numPr>
      <w:spacing w:before="240" w:after="60"/>
      <w:outlineLvl w:val="2"/>
    </w:pPr>
    <w:rPr>
      <w:rFonts w:ascii="Arial" w:hAnsi="Arial" w:cs="Arial"/>
      <w:b/>
      <w:bCs/>
      <w:sz w:val="22"/>
      <w:szCs w:val="26"/>
      <w:lang w:val="en-GB"/>
    </w:rPr>
  </w:style>
  <w:style w:type="paragraph" w:styleId="Heading4">
    <w:name w:val="heading 4"/>
    <w:basedOn w:val="Normal"/>
    <w:next w:val="Normal"/>
    <w:link w:val="Heading4Char"/>
    <w:qFormat/>
    <w:rsid w:val="00267A16"/>
    <w:pPr>
      <w:keepNext/>
      <w:numPr>
        <w:ilvl w:val="3"/>
        <w:numId w:val="1"/>
      </w:numPr>
      <w:spacing w:before="240" w:after="60"/>
      <w:outlineLvl w:val="3"/>
    </w:pPr>
    <w:rPr>
      <w:rFonts w:ascii="Arial" w:eastAsia="Calibri" w:hAnsi="Arial"/>
      <w:b/>
      <w:bCs/>
      <w:sz w:val="2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A16"/>
    <w:rPr>
      <w:rFonts w:ascii="Arial Bold" w:eastAsia="Calibri" w:hAnsi="Arial Bold" w:cs="Times New Roman"/>
      <w:b/>
      <w:bCs/>
      <w:caps/>
      <w:sz w:val="24"/>
      <w:lang w:val="en-GB"/>
    </w:rPr>
  </w:style>
  <w:style w:type="character" w:customStyle="1" w:styleId="Heading2Char">
    <w:name w:val="Heading 2 Char"/>
    <w:basedOn w:val="DefaultParagraphFont"/>
    <w:link w:val="Heading2"/>
    <w:rsid w:val="00267A16"/>
    <w:rPr>
      <w:rFonts w:ascii="Arial" w:eastAsia="Calibri" w:hAnsi="Arial" w:cs="Times New Roman"/>
      <w:b/>
      <w:bCs/>
      <w:i/>
      <w:iCs/>
      <w:sz w:val="24"/>
      <w:lang w:val="en-GB"/>
    </w:rPr>
  </w:style>
  <w:style w:type="character" w:customStyle="1" w:styleId="Heading3Char">
    <w:name w:val="Heading 3 Char"/>
    <w:basedOn w:val="DefaultParagraphFont"/>
    <w:link w:val="Heading3"/>
    <w:rsid w:val="00267A16"/>
    <w:rPr>
      <w:rFonts w:ascii="Arial" w:eastAsia="Times New Roman" w:hAnsi="Arial" w:cs="Arial"/>
      <w:b/>
      <w:bCs/>
      <w:szCs w:val="26"/>
      <w:lang w:val="en-GB"/>
    </w:rPr>
  </w:style>
  <w:style w:type="character" w:customStyle="1" w:styleId="Heading4Char">
    <w:name w:val="Heading 4 Char"/>
    <w:basedOn w:val="DefaultParagraphFont"/>
    <w:link w:val="Heading4"/>
    <w:rsid w:val="00267A16"/>
    <w:rPr>
      <w:rFonts w:ascii="Arial" w:eastAsia="Calibri" w:hAnsi="Arial" w:cs="Times New Roman"/>
      <w:b/>
      <w:bCs/>
      <w:sz w:val="20"/>
      <w:szCs w:val="28"/>
      <w:lang w:val="en-GB"/>
    </w:rPr>
  </w:style>
  <w:style w:type="paragraph" w:styleId="BalloonText">
    <w:name w:val="Balloon Text"/>
    <w:basedOn w:val="Normal"/>
    <w:link w:val="BalloonTextChar"/>
    <w:semiHidden/>
    <w:rsid w:val="00267A16"/>
    <w:rPr>
      <w:rFonts w:ascii="Tahoma" w:hAnsi="Tahoma" w:cs="Tahoma"/>
      <w:sz w:val="16"/>
      <w:szCs w:val="16"/>
    </w:rPr>
  </w:style>
  <w:style w:type="character" w:customStyle="1" w:styleId="BalloonTextChar">
    <w:name w:val="Balloon Text Char"/>
    <w:basedOn w:val="DefaultParagraphFont"/>
    <w:link w:val="BalloonText"/>
    <w:semiHidden/>
    <w:rsid w:val="00267A16"/>
    <w:rPr>
      <w:rFonts w:ascii="Tahoma" w:eastAsia="Times New Roman" w:hAnsi="Tahoma" w:cs="Tahoma"/>
      <w:sz w:val="16"/>
      <w:szCs w:val="16"/>
    </w:rPr>
  </w:style>
  <w:style w:type="character" w:styleId="CommentReference">
    <w:name w:val="annotation reference"/>
    <w:uiPriority w:val="99"/>
    <w:semiHidden/>
    <w:rsid w:val="00267A16"/>
    <w:rPr>
      <w:sz w:val="16"/>
      <w:szCs w:val="16"/>
    </w:rPr>
  </w:style>
  <w:style w:type="paragraph" w:styleId="CommentText">
    <w:name w:val="annotation text"/>
    <w:basedOn w:val="Normal"/>
    <w:link w:val="CommentTextChar"/>
    <w:uiPriority w:val="99"/>
    <w:semiHidden/>
    <w:rsid w:val="00267A16"/>
    <w:rPr>
      <w:sz w:val="20"/>
      <w:szCs w:val="20"/>
    </w:rPr>
  </w:style>
  <w:style w:type="character" w:customStyle="1" w:styleId="CommentTextChar">
    <w:name w:val="Comment Text Char"/>
    <w:basedOn w:val="DefaultParagraphFont"/>
    <w:link w:val="CommentText"/>
    <w:uiPriority w:val="99"/>
    <w:semiHidden/>
    <w:rsid w:val="00267A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67A16"/>
    <w:rPr>
      <w:b/>
      <w:bCs/>
    </w:rPr>
  </w:style>
  <w:style w:type="character" w:customStyle="1" w:styleId="CommentSubjectChar">
    <w:name w:val="Comment Subject Char"/>
    <w:basedOn w:val="CommentTextChar"/>
    <w:link w:val="CommentSubject"/>
    <w:semiHidden/>
    <w:rsid w:val="00267A16"/>
    <w:rPr>
      <w:rFonts w:ascii="Times New Roman" w:eastAsia="Times New Roman" w:hAnsi="Times New Roman" w:cs="Times New Roman"/>
      <w:b/>
      <w:bCs/>
      <w:sz w:val="20"/>
      <w:szCs w:val="20"/>
    </w:rPr>
  </w:style>
  <w:style w:type="paragraph" w:styleId="FootnoteText">
    <w:name w:val="footnote text"/>
    <w:aliases w:val="Footnote Text Char Char Char Char Char Char,Footnote Text Char Char Char Char1,Footnote Text Char Char Char Char Char1,Footnote Text Char Char Char Char Char,Footnote Text Char Char Char"/>
    <w:basedOn w:val="Normal"/>
    <w:link w:val="FootnoteTextChar1"/>
    <w:uiPriority w:val="99"/>
    <w:semiHidden/>
    <w:rsid w:val="00267A16"/>
    <w:rPr>
      <w:sz w:val="20"/>
      <w:szCs w:val="20"/>
    </w:rPr>
  </w:style>
  <w:style w:type="character" w:customStyle="1" w:styleId="FootnoteTextChar">
    <w:name w:val="Footnote Text Char"/>
    <w:basedOn w:val="DefaultParagraphFont"/>
    <w:uiPriority w:val="99"/>
    <w:semiHidden/>
    <w:rsid w:val="00267A16"/>
    <w:rPr>
      <w:rFonts w:ascii="Times New Roman" w:eastAsia="Times New Roman" w:hAnsi="Times New Roman" w:cs="Times New Roman"/>
      <w:sz w:val="20"/>
      <w:szCs w:val="20"/>
    </w:rPr>
  </w:style>
  <w:style w:type="character" w:styleId="FootnoteReference">
    <w:name w:val="footnote reference"/>
    <w:uiPriority w:val="99"/>
    <w:rsid w:val="00267A16"/>
    <w:rPr>
      <w:vertAlign w:val="superscript"/>
    </w:rPr>
  </w:style>
  <w:style w:type="paragraph" w:styleId="NormalWeb">
    <w:name w:val="Normal (Web)"/>
    <w:basedOn w:val="Normal"/>
    <w:rsid w:val="00267A16"/>
    <w:pPr>
      <w:spacing w:before="100" w:beforeAutospacing="1" w:after="100" w:afterAutospacing="1"/>
    </w:pPr>
  </w:style>
  <w:style w:type="paragraph" w:styleId="Header">
    <w:name w:val="header"/>
    <w:basedOn w:val="Normal"/>
    <w:link w:val="HeaderChar"/>
    <w:rsid w:val="00267A16"/>
    <w:pPr>
      <w:tabs>
        <w:tab w:val="center" w:pos="4680"/>
        <w:tab w:val="right" w:pos="9360"/>
      </w:tabs>
    </w:pPr>
  </w:style>
  <w:style w:type="character" w:customStyle="1" w:styleId="HeaderChar">
    <w:name w:val="Header Char"/>
    <w:basedOn w:val="DefaultParagraphFont"/>
    <w:link w:val="Header"/>
    <w:rsid w:val="00267A16"/>
    <w:rPr>
      <w:rFonts w:ascii="Times New Roman" w:eastAsia="Times New Roman" w:hAnsi="Times New Roman" w:cs="Times New Roman"/>
      <w:sz w:val="24"/>
      <w:szCs w:val="24"/>
    </w:rPr>
  </w:style>
  <w:style w:type="paragraph" w:styleId="Footer">
    <w:name w:val="footer"/>
    <w:basedOn w:val="Normal"/>
    <w:link w:val="FooterChar"/>
    <w:uiPriority w:val="99"/>
    <w:rsid w:val="00267A16"/>
    <w:pPr>
      <w:tabs>
        <w:tab w:val="center" w:pos="4680"/>
        <w:tab w:val="right" w:pos="9360"/>
      </w:tabs>
    </w:pPr>
  </w:style>
  <w:style w:type="character" w:customStyle="1" w:styleId="FooterChar">
    <w:name w:val="Footer Char"/>
    <w:basedOn w:val="DefaultParagraphFont"/>
    <w:link w:val="Footer"/>
    <w:uiPriority w:val="99"/>
    <w:rsid w:val="00267A16"/>
    <w:rPr>
      <w:rFonts w:ascii="Times New Roman" w:eastAsia="Times New Roman" w:hAnsi="Times New Roman" w:cs="Times New Roman"/>
      <w:sz w:val="24"/>
      <w:szCs w:val="24"/>
    </w:rPr>
  </w:style>
  <w:style w:type="paragraph" w:styleId="BodyText2">
    <w:name w:val="Body Text 2"/>
    <w:basedOn w:val="Normal"/>
    <w:link w:val="BodyText2Char"/>
    <w:rsid w:val="00267A16"/>
    <w:rPr>
      <w:rFonts w:ascii="Garamond" w:hAnsi="Garamond"/>
      <w:sz w:val="22"/>
      <w:szCs w:val="20"/>
    </w:rPr>
  </w:style>
  <w:style w:type="character" w:customStyle="1" w:styleId="BodyText2Char">
    <w:name w:val="Body Text 2 Char"/>
    <w:basedOn w:val="DefaultParagraphFont"/>
    <w:link w:val="BodyText2"/>
    <w:rsid w:val="00267A16"/>
    <w:rPr>
      <w:rFonts w:ascii="Garamond" w:eastAsia="Times New Roman" w:hAnsi="Garamond" w:cs="Times New Roman"/>
      <w:szCs w:val="20"/>
    </w:rPr>
  </w:style>
  <w:style w:type="character" w:styleId="Hyperlink">
    <w:name w:val="Hyperlink"/>
    <w:rsid w:val="00267A16"/>
    <w:rPr>
      <w:color w:val="0000FF"/>
      <w:u w:val="single"/>
    </w:rPr>
  </w:style>
  <w:style w:type="character" w:styleId="Strong">
    <w:name w:val="Strong"/>
    <w:qFormat/>
    <w:rsid w:val="00267A16"/>
    <w:rPr>
      <w:b/>
      <w:bCs/>
    </w:rPr>
  </w:style>
  <w:style w:type="paragraph" w:customStyle="1" w:styleId="StyleJustifiedAfter0ptLinespacingsingle1">
    <w:name w:val="Style Justified After:  0 pt Line spacing:  single1"/>
    <w:basedOn w:val="Normal"/>
    <w:rsid w:val="00267A16"/>
    <w:pPr>
      <w:numPr>
        <w:ilvl w:val="1"/>
        <w:numId w:val="2"/>
      </w:numPr>
      <w:jc w:val="both"/>
    </w:pPr>
    <w:rPr>
      <w:rFonts w:ascii="Arial" w:hAnsi="Arial"/>
      <w:sz w:val="22"/>
      <w:szCs w:val="20"/>
      <w:lang w:val="en-GB"/>
    </w:rPr>
  </w:style>
  <w:style w:type="character" w:styleId="PageNumber">
    <w:name w:val="page number"/>
    <w:basedOn w:val="DefaultParagraphFont"/>
    <w:rsid w:val="00267A16"/>
  </w:style>
  <w:style w:type="table" w:styleId="TableGrid">
    <w:name w:val="Table Grid"/>
    <w:basedOn w:val="TableNormal"/>
    <w:uiPriority w:val="59"/>
    <w:rsid w:val="00267A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267A16"/>
    <w:pPr>
      <w:ind w:left="240"/>
    </w:pPr>
  </w:style>
  <w:style w:type="paragraph" w:styleId="TOC1">
    <w:name w:val="toc 1"/>
    <w:basedOn w:val="Normal"/>
    <w:next w:val="Normal"/>
    <w:autoRedefine/>
    <w:semiHidden/>
    <w:rsid w:val="00267A16"/>
    <w:pPr>
      <w:tabs>
        <w:tab w:val="right" w:leader="dot" w:pos="9350"/>
      </w:tabs>
      <w:spacing w:before="240"/>
    </w:pPr>
  </w:style>
  <w:style w:type="paragraph" w:styleId="DocumentMap">
    <w:name w:val="Document Map"/>
    <w:basedOn w:val="Normal"/>
    <w:link w:val="DocumentMapChar"/>
    <w:semiHidden/>
    <w:rsid w:val="00267A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67A16"/>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67A16"/>
    <w:pPr>
      <w:spacing w:after="120"/>
      <w:ind w:left="360"/>
    </w:pPr>
  </w:style>
  <w:style w:type="character" w:customStyle="1" w:styleId="BodyTextIndentChar">
    <w:name w:val="Body Text Indent Char"/>
    <w:basedOn w:val="DefaultParagraphFont"/>
    <w:link w:val="BodyTextIndent"/>
    <w:rsid w:val="00267A16"/>
    <w:rPr>
      <w:rFonts w:ascii="Times New Roman" w:eastAsia="Times New Roman" w:hAnsi="Times New Roman" w:cs="Times New Roman"/>
      <w:sz w:val="24"/>
      <w:szCs w:val="24"/>
    </w:rPr>
  </w:style>
  <w:style w:type="paragraph" w:styleId="EndnoteText">
    <w:name w:val="endnote text"/>
    <w:basedOn w:val="Normal"/>
    <w:link w:val="EndnoteTextChar"/>
    <w:rsid w:val="00267A16"/>
    <w:rPr>
      <w:sz w:val="20"/>
      <w:szCs w:val="20"/>
    </w:rPr>
  </w:style>
  <w:style w:type="character" w:customStyle="1" w:styleId="EndnoteTextChar">
    <w:name w:val="Endnote Text Char"/>
    <w:basedOn w:val="DefaultParagraphFont"/>
    <w:link w:val="EndnoteText"/>
    <w:rsid w:val="00267A16"/>
    <w:rPr>
      <w:rFonts w:ascii="Times New Roman" w:eastAsia="Times New Roman" w:hAnsi="Times New Roman" w:cs="Times New Roman"/>
      <w:sz w:val="20"/>
      <w:szCs w:val="20"/>
    </w:rPr>
  </w:style>
  <w:style w:type="character" w:styleId="EndnoteReference">
    <w:name w:val="endnote reference"/>
    <w:rsid w:val="00267A16"/>
    <w:rPr>
      <w:vertAlign w:val="superscript"/>
    </w:rPr>
  </w:style>
  <w:style w:type="paragraph" w:customStyle="1" w:styleId="Nessunaspaziatura">
    <w:name w:val="Nessuna spaziatura"/>
    <w:basedOn w:val="Normal"/>
    <w:uiPriority w:val="1"/>
    <w:qFormat/>
    <w:rsid w:val="00267A16"/>
    <w:rPr>
      <w:rFonts w:eastAsia="Calibri"/>
      <w:sz w:val="22"/>
      <w:szCs w:val="22"/>
    </w:rPr>
  </w:style>
  <w:style w:type="paragraph" w:styleId="HTMLPreformatted">
    <w:name w:val="HTML Preformatted"/>
    <w:basedOn w:val="Normal"/>
    <w:link w:val="HTMLPreformattedChar"/>
    <w:uiPriority w:val="99"/>
    <w:unhideWhenUsed/>
    <w:rsid w:val="00267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PreformattedChar">
    <w:name w:val="HTML Preformatted Char"/>
    <w:basedOn w:val="DefaultParagraphFont"/>
    <w:link w:val="HTMLPreformatted"/>
    <w:uiPriority w:val="99"/>
    <w:rsid w:val="00267A16"/>
    <w:rPr>
      <w:rFonts w:ascii="Courier New" w:eastAsia="Times New Roman" w:hAnsi="Courier New" w:cs="Times New Roman"/>
      <w:sz w:val="20"/>
      <w:szCs w:val="20"/>
      <w:lang w:val="es-CL" w:eastAsia="es-CL"/>
    </w:rPr>
  </w:style>
  <w:style w:type="character" w:customStyle="1" w:styleId="FootnoteTextChar1">
    <w:name w:val="Footnote Text Char1"/>
    <w:aliases w:val="Footnote Text Char Char Char Char Char Char Char,Footnote Text Char Char Char Char1 Char,Footnote Text Char Char Char Char Char1 Char,Footnote Text Char Char Char Char Char Char1,Footnote Text Char Char Char Char2"/>
    <w:basedOn w:val="DefaultParagraphFont"/>
    <w:link w:val="FootnoteText"/>
    <w:uiPriority w:val="99"/>
    <w:semiHidden/>
    <w:rsid w:val="00267A16"/>
    <w:rPr>
      <w:rFonts w:ascii="Times New Roman" w:eastAsia="Times New Roman" w:hAnsi="Times New Roman" w:cs="Times New Roman"/>
      <w:sz w:val="20"/>
      <w:szCs w:val="20"/>
    </w:rPr>
  </w:style>
  <w:style w:type="paragraph" w:styleId="Revision">
    <w:name w:val="Revision"/>
    <w:hidden/>
    <w:uiPriority w:val="99"/>
    <w:semiHidden/>
    <w:rsid w:val="00267A16"/>
    <w:pPr>
      <w:spacing w:after="0" w:line="240" w:lineRule="auto"/>
      <w:ind w:left="288" w:hanging="144"/>
    </w:pPr>
    <w:rPr>
      <w:rFonts w:ascii="Times New Roman" w:eastAsia="Times New Roman" w:hAnsi="Times New Roman" w:cs="Times New Roman"/>
      <w:sz w:val="24"/>
      <w:szCs w:val="24"/>
    </w:rPr>
  </w:style>
  <w:style w:type="paragraph" w:styleId="ListParagraph">
    <w:name w:val="List Paragraph"/>
    <w:basedOn w:val="Normal"/>
    <w:uiPriority w:val="34"/>
    <w:qFormat/>
    <w:rsid w:val="00267A16"/>
    <w:pPr>
      <w:ind w:left="720"/>
      <w:contextualSpacing/>
    </w:pPr>
  </w:style>
  <w:style w:type="character" w:customStyle="1" w:styleId="ssens">
    <w:name w:val="ssens"/>
    <w:basedOn w:val="DefaultParagraphFont"/>
    <w:rsid w:val="00267A16"/>
  </w:style>
  <w:style w:type="paragraph" w:customStyle="1" w:styleId="ProForest">
    <w:name w:val="ProForest"/>
    <w:basedOn w:val="Normal"/>
    <w:link w:val="ProForestChar"/>
    <w:uiPriority w:val="99"/>
    <w:rsid w:val="00267A16"/>
    <w:pPr>
      <w:spacing w:before="120" w:after="120"/>
      <w:ind w:left="0" w:firstLine="0"/>
    </w:pPr>
    <w:rPr>
      <w:rFonts w:ascii="Lucida Sans" w:eastAsia="Calibri" w:hAnsi="Lucida Sans"/>
      <w:sz w:val="20"/>
      <w:szCs w:val="20"/>
    </w:rPr>
  </w:style>
  <w:style w:type="character" w:customStyle="1" w:styleId="ProForestChar">
    <w:name w:val="ProForest Char"/>
    <w:basedOn w:val="DefaultParagraphFont"/>
    <w:link w:val="ProForest"/>
    <w:uiPriority w:val="99"/>
    <w:locked/>
    <w:rsid w:val="00267A16"/>
    <w:rPr>
      <w:rFonts w:ascii="Lucida Sans" w:eastAsia="Calibri" w:hAnsi="Lucida Sans" w:cs="Times New Roman"/>
      <w:sz w:val="20"/>
      <w:szCs w:val="20"/>
    </w:rPr>
  </w:style>
  <w:style w:type="character" w:customStyle="1" w:styleId="FootnoteTextCharCharCharCharCharCharChar1">
    <w:name w:val="Footnote Text Char Char Char Char Char Char Char1"/>
    <w:aliases w:val="Footnote Text Char Char Char Char1 Char1,Footnote Text Char Char Char Char Char1 Char1,Footnote Text Char Char Char Char Char Char2,Footnote Text Char Char Char Char"/>
    <w:basedOn w:val="DefaultParagraphFont"/>
    <w:uiPriority w:val="99"/>
    <w:semiHidden/>
    <w:rsid w:val="00267A16"/>
    <w:rPr>
      <w:rFonts w:ascii="Times New Roman" w:eastAsia="Times New Roman" w:hAnsi="Times New Roman" w:cs="Times New Roman"/>
      <w:sz w:val="20"/>
      <w:szCs w:val="20"/>
    </w:rPr>
  </w:style>
  <w:style w:type="character" w:styleId="FollowedHyperlink">
    <w:name w:val="FollowedHyperlink"/>
    <w:basedOn w:val="DefaultParagraphFont"/>
    <w:rsid w:val="00267A16"/>
    <w:rPr>
      <w:color w:val="800080"/>
      <w:u w:val="single"/>
    </w:rPr>
  </w:style>
  <w:style w:type="paragraph" w:customStyle="1" w:styleId="Default">
    <w:name w:val="Default"/>
    <w:rsid w:val="00267A16"/>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paragraph" w:customStyle="1" w:styleId="xl83">
    <w:name w:val="xl83"/>
    <w:basedOn w:val="Normal"/>
    <w:rsid w:val="00267A16"/>
    <w:pPr>
      <w:pBdr>
        <w:top w:val="single" w:sz="4" w:space="0" w:color="auto"/>
        <w:left w:val="single" w:sz="4" w:space="12" w:color="auto"/>
        <w:bottom w:val="single" w:sz="4" w:space="0" w:color="auto"/>
        <w:right w:val="single" w:sz="4" w:space="0" w:color="auto"/>
      </w:pBdr>
      <w:spacing w:before="100" w:beforeAutospacing="1" w:after="100" w:afterAutospacing="1"/>
      <w:ind w:left="0" w:firstLineChars="200" w:firstLine="200"/>
    </w:pPr>
  </w:style>
  <w:style w:type="paragraph" w:customStyle="1" w:styleId="font0">
    <w:name w:val="font0"/>
    <w:basedOn w:val="Normal"/>
    <w:rsid w:val="00267A16"/>
    <w:pPr>
      <w:spacing w:before="100" w:beforeAutospacing="1" w:after="100" w:afterAutospacing="1"/>
      <w:ind w:left="0" w:firstLine="0"/>
    </w:pPr>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AU" w:eastAsia="en-AU"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d-standards.org" TargetMode="External"/><Relationship Id="rId18" Type="http://schemas.openxmlformats.org/officeDocument/2006/relationships/hyperlink" Target="http://www.un-redd.org/Multiple_Benefits/SEPC_BeRT/tabid/991/Default.aspx" TargetMode="External"/><Relationship Id="rId26" Type="http://schemas.openxmlformats.org/officeDocument/2006/relationships/hyperlink" Target="http://siteresources.worldbank.org/PUBLICSECTORANDGOVERNANCE/Resources/AccountabilityGovernance.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aportal.org/participatory-governance-assessments-redd" TargetMode="External"/><Relationship Id="rId34" Type="http://schemas.openxmlformats.org/officeDocument/2006/relationships/hyperlink" Target="http://www.eldis.org/go/topics/dossiers/livelihoods-connect/what-are-livelihoods-approaches/livelihoods-assets" TargetMode="External"/><Relationship Id="rId7" Type="http://schemas.openxmlformats.org/officeDocument/2006/relationships/footnotes" Target="footnotes.xml"/><Relationship Id="rId12" Type="http://schemas.openxmlformats.org/officeDocument/2006/relationships/hyperlink" Target="http://www.redd-standards.org" TargetMode="External"/><Relationship Id="rId17" Type="http://schemas.openxmlformats.org/officeDocument/2006/relationships/hyperlink" Target="http://www.forestcarbonpartnership.org/fcp/" TargetMode="External"/><Relationship Id="rId25" Type="http://schemas.openxmlformats.org/officeDocument/2006/relationships/footer" Target="footer2.xml"/><Relationship Id="rId33" Type="http://schemas.openxmlformats.org/officeDocument/2006/relationships/hyperlink" Target="http://unpan1.un.org/intradoc/groups/public/documents/un/unpan020955.pdf" TargetMode="External"/><Relationship Id="rId38" Type="http://schemas.openxmlformats.org/officeDocument/2006/relationships/hyperlink" Target="http://www.un.org/esa/socdev/unpfii/documents/DRIPS_en.pdf" TargetMode="External"/><Relationship Id="rId2" Type="http://schemas.openxmlformats.org/officeDocument/2006/relationships/numbering" Target="numbering.xml"/><Relationship Id="rId16" Type="http://schemas.openxmlformats.org/officeDocument/2006/relationships/hyperlink" Target="http://www.forestcarbonpartnership.org/fcp/sites/forestcarbonpartnership.org/files/Documents/PDF/Jun2010/2g_FCPF_FMT_Note_2010_16_SESA_Mainstreaming.pdf" TargetMode="External"/><Relationship Id="rId20" Type="http://schemas.openxmlformats.org/officeDocument/2006/relationships/hyperlink" Target="http://www.un-redd.org/Multiple_Benefits/SEPC_BeRT/tabid/991/Default.aspx" TargetMode="External"/><Relationship Id="rId29" Type="http://schemas.openxmlformats.org/officeDocument/2006/relationships/hyperlink" Target="http://www.fao.org/docrep/014/am665e/am665e0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d-standards.org" TargetMode="External"/><Relationship Id="rId24" Type="http://schemas.openxmlformats.org/officeDocument/2006/relationships/footer" Target="footer1.xml"/><Relationship Id="rId32" Type="http://schemas.openxmlformats.org/officeDocument/2006/relationships/hyperlink" Target="http://www.fao.org/climatechange/27526-0cc61ecc084048c7a9425f64942df70a8.pdf" TargetMode="External"/><Relationship Id="rId37" Type="http://schemas.openxmlformats.org/officeDocument/2006/relationships/hyperlink" Target="http://www.ecnl.org/dindocuments/214_OECD_Engaging%20Citizens%20in%20Policy-Making.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fsc-redd.gov.np" TargetMode="External"/><Relationship Id="rId23" Type="http://schemas.openxmlformats.org/officeDocument/2006/relationships/hyperlink" Target="http://www.REDD-standards.org" TargetMode="External"/><Relationship Id="rId28" Type="http://schemas.openxmlformats.org/officeDocument/2006/relationships/hyperlink" Target="http://web.worldbank.org/WBSITE/EXTERNAL/PROJECTS/EXTPOLICIES/EXTOPMANUAL/0,,print:Y~isCURL:Y~contentMDK:20553653~menuPK:4564185~pagePK:64709096~piPK:64709108~theSitePK:502184,00.html" TargetMode="External"/><Relationship Id="rId36" Type="http://schemas.openxmlformats.org/officeDocument/2006/relationships/hyperlink" Target="http://www.ilo.org/ilolex/cgi-lex/convde.pl?C169" TargetMode="External"/><Relationship Id="rId10" Type="http://schemas.openxmlformats.org/officeDocument/2006/relationships/image" Target="media/image2.png"/><Relationship Id="rId19" Type="http://schemas.openxmlformats.org/officeDocument/2006/relationships/hyperlink" Target="http://www.un-redd.org/" TargetMode="External"/><Relationship Id="rId31" Type="http://schemas.openxmlformats.org/officeDocument/2006/relationships/hyperlink" Target="http://www.maweb.org/documents/document.356.aspx.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dd-standards.org" TargetMode="External"/><Relationship Id="rId22" Type="http://schemas.openxmlformats.org/officeDocument/2006/relationships/hyperlink" Target="http://www.redd-standards.org" TargetMode="External"/><Relationship Id="rId27" Type="http://schemas.openxmlformats.org/officeDocument/2006/relationships/hyperlink" Target="http://www.un-redd.org/Multiple_Benefits_SEPC/tabid/54130/Default.aspx" TargetMode="External"/><Relationship Id="rId30" Type="http://schemas.openxmlformats.org/officeDocument/2006/relationships/hyperlink" Target="http://www.fao.org/docrep/014/am665e/am665e00.pdf" TargetMode="External"/><Relationship Id="rId35" Type="http://schemas.openxmlformats.org/officeDocument/2006/relationships/hyperlink" Target="http://www.fao.org/docrep/014/am665e/am665e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7621-C0C6-4D2D-A41D-CF1F528E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25</Pages>
  <Words>11793</Words>
  <Characters>67222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dc:creator>
  <cp:lastModifiedBy>user</cp:lastModifiedBy>
  <cp:revision>46</cp:revision>
  <cp:lastPrinted>2014-02-20T06:52:00Z</cp:lastPrinted>
  <dcterms:created xsi:type="dcterms:W3CDTF">2013-11-28T17:32:00Z</dcterms:created>
  <dcterms:modified xsi:type="dcterms:W3CDTF">2014-04-28T12:09:00Z</dcterms:modified>
</cp:coreProperties>
</file>